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B5" w:rsidRPr="00494E4D" w:rsidRDefault="00C40169">
      <w:pPr>
        <w:rPr>
          <w:rFonts w:ascii="Times New Roman" w:hAnsi="Times New Roman" w:cs="Times New Roman"/>
          <w:sz w:val="24"/>
          <w:szCs w:val="24"/>
        </w:rPr>
      </w:pPr>
      <w:r w:rsidRPr="00494E4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C40169" w:rsidRPr="00494E4D" w:rsidRDefault="00C40169">
      <w:pPr>
        <w:rPr>
          <w:rFonts w:ascii="Times New Roman" w:hAnsi="Times New Roman" w:cs="Times New Roman"/>
          <w:sz w:val="24"/>
          <w:szCs w:val="24"/>
        </w:rPr>
      </w:pPr>
      <w:r w:rsidRPr="00494E4D">
        <w:rPr>
          <w:rFonts w:ascii="Times New Roman" w:hAnsi="Times New Roman" w:cs="Times New Roman"/>
          <w:sz w:val="24"/>
          <w:szCs w:val="24"/>
        </w:rPr>
        <w:t xml:space="preserve">                                           «</w:t>
      </w:r>
      <w:proofErr w:type="spellStart"/>
      <w:r w:rsidRPr="00494E4D">
        <w:rPr>
          <w:rFonts w:ascii="Times New Roman" w:hAnsi="Times New Roman" w:cs="Times New Roman"/>
          <w:sz w:val="24"/>
          <w:szCs w:val="24"/>
        </w:rPr>
        <w:t>Старомайнский</w:t>
      </w:r>
      <w:proofErr w:type="spellEnd"/>
      <w:r w:rsidRPr="00494E4D">
        <w:rPr>
          <w:rFonts w:ascii="Times New Roman" w:hAnsi="Times New Roman" w:cs="Times New Roman"/>
          <w:sz w:val="24"/>
          <w:szCs w:val="24"/>
        </w:rPr>
        <w:t xml:space="preserve">  технологический техникум»</w:t>
      </w:r>
    </w:p>
    <w:p w:rsidR="00494E4D" w:rsidRDefault="00494E4D"/>
    <w:p w:rsidR="00494E4D" w:rsidRDefault="00494E4D"/>
    <w:p w:rsidR="00494E4D" w:rsidRDefault="00494E4D"/>
    <w:p w:rsidR="00494E4D" w:rsidRPr="00A6560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Методические рекомендации</w:t>
      </w: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д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ля студентов заочной формы обучения </w:t>
      </w:r>
    </w:p>
    <w:p w:rsidR="00494E4D" w:rsidRPr="00A6560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выполнению контрольной работы</w:t>
      </w:r>
    </w:p>
    <w:p w:rsidR="00494E4D" w:rsidRPr="00A6560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МДК 02.02.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Бухгалтерская технология проведения и оформления инвентаризации</w:t>
      </w:r>
      <w:r w:rsidRPr="00494E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Специальность</w:t>
      </w:r>
      <w:proofErr w:type="gramStart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38.02.01 Экономика</w:t>
      </w: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бухгалтерский учет </w:t>
      </w:r>
      <w:proofErr w:type="gramStart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отраслям)</w:t>
      </w: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Старая Майна</w:t>
      </w: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2015г.</w:t>
      </w:r>
    </w:p>
    <w:p w:rsidR="00494E4D" w:rsidRDefault="00494E4D" w:rsidP="00494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4E4D" w:rsidRDefault="00494E4D"/>
    <w:p w:rsidR="00494E4D" w:rsidRDefault="00494E4D"/>
    <w:p w:rsidR="00494E4D" w:rsidRPr="000722FF" w:rsidRDefault="000C2A48">
      <w:pPr>
        <w:rPr>
          <w:rFonts w:ascii="Times New Roman" w:hAnsi="Times New Roman" w:cs="Times New Roman"/>
          <w:sz w:val="28"/>
          <w:szCs w:val="28"/>
        </w:rPr>
      </w:pPr>
      <w:r w:rsidRPr="000722FF">
        <w:rPr>
          <w:sz w:val="28"/>
          <w:szCs w:val="28"/>
        </w:rPr>
        <w:lastRenderedPageBreak/>
        <w:t xml:space="preserve"> </w:t>
      </w:r>
      <w:r w:rsidR="000722FF">
        <w:rPr>
          <w:sz w:val="28"/>
          <w:szCs w:val="28"/>
        </w:rPr>
        <w:t xml:space="preserve">                          </w:t>
      </w:r>
      <w:r w:rsidRPr="000722FF">
        <w:rPr>
          <w:sz w:val="28"/>
          <w:szCs w:val="28"/>
        </w:rPr>
        <w:t xml:space="preserve">  </w:t>
      </w:r>
      <w:r w:rsidRPr="000722FF">
        <w:rPr>
          <w:rFonts w:ascii="Times New Roman" w:hAnsi="Times New Roman" w:cs="Times New Roman"/>
          <w:sz w:val="28"/>
          <w:szCs w:val="28"/>
        </w:rPr>
        <w:t>Указания к выполнению контрольной работы</w:t>
      </w:r>
    </w:p>
    <w:p w:rsidR="000C2A48" w:rsidRPr="000722FF" w:rsidRDefault="000C2A48">
      <w:pPr>
        <w:rPr>
          <w:rFonts w:ascii="Times New Roman" w:hAnsi="Times New Roman" w:cs="Times New Roman"/>
          <w:sz w:val="28"/>
          <w:szCs w:val="28"/>
        </w:rPr>
      </w:pPr>
    </w:p>
    <w:p w:rsidR="000C2A48" w:rsidRPr="000722FF" w:rsidRDefault="000C2A48">
      <w:pPr>
        <w:rPr>
          <w:rFonts w:ascii="Times New Roman" w:hAnsi="Times New Roman" w:cs="Times New Roman"/>
          <w:sz w:val="28"/>
          <w:szCs w:val="28"/>
        </w:rPr>
      </w:pPr>
      <w:r w:rsidRPr="000722FF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0722F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722FF">
        <w:rPr>
          <w:rFonts w:ascii="Times New Roman" w:hAnsi="Times New Roman" w:cs="Times New Roman"/>
          <w:sz w:val="28"/>
          <w:szCs w:val="28"/>
        </w:rPr>
        <w:t xml:space="preserve"> заочники выполняют одну контрольную работу по предмету «Бухгалтерская технология проведения и оформления инвентаризации». Контрольная работа составлена в 10 вариантах. Вариант работы определяется последней буквой шифра  студента. В работе предусматривается 2 </w:t>
      </w:r>
      <w:proofErr w:type="gramStart"/>
      <w:r w:rsidRPr="000722FF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Pr="000722FF">
        <w:rPr>
          <w:rFonts w:ascii="Times New Roman" w:hAnsi="Times New Roman" w:cs="Times New Roman"/>
          <w:sz w:val="28"/>
          <w:szCs w:val="28"/>
        </w:rPr>
        <w:t xml:space="preserve"> задания. Контрольная работа высылается на проверку в техникум. Если студент выполнил задание, не </w:t>
      </w:r>
      <w:proofErr w:type="spellStart"/>
      <w:r w:rsidRPr="000722FF">
        <w:rPr>
          <w:rFonts w:ascii="Times New Roman" w:hAnsi="Times New Roman" w:cs="Times New Roman"/>
          <w:sz w:val="28"/>
          <w:szCs w:val="28"/>
        </w:rPr>
        <w:t>соответсвующее</w:t>
      </w:r>
      <w:proofErr w:type="spellEnd"/>
      <w:r w:rsidRPr="000722FF">
        <w:rPr>
          <w:rFonts w:ascii="Times New Roman" w:hAnsi="Times New Roman" w:cs="Times New Roman"/>
          <w:sz w:val="28"/>
          <w:szCs w:val="28"/>
        </w:rPr>
        <w:t xml:space="preserve"> варианту, работа не будет принята к проверке.</w:t>
      </w:r>
    </w:p>
    <w:p w:rsidR="000C2A48" w:rsidRPr="000722FF" w:rsidRDefault="000C2A48">
      <w:pPr>
        <w:rPr>
          <w:rFonts w:ascii="Times New Roman" w:hAnsi="Times New Roman" w:cs="Times New Roman"/>
          <w:sz w:val="28"/>
          <w:szCs w:val="28"/>
        </w:rPr>
      </w:pPr>
      <w:r w:rsidRPr="000722FF">
        <w:rPr>
          <w:rFonts w:ascii="Times New Roman" w:hAnsi="Times New Roman" w:cs="Times New Roman"/>
          <w:sz w:val="28"/>
          <w:szCs w:val="28"/>
        </w:rPr>
        <w:t xml:space="preserve"> При проведении практических заданий в тетради приводится весь ход решения, а не только конечные результаты. В расчетах каждому цифровому показателю следует давать наименование и указывать единицу измерения. В конце работы следует  указать использованную литературу, поставить дату выполнения работы и подписать. Список литературы, которой необходимо пользоваться приводится ниже.</w:t>
      </w:r>
    </w:p>
    <w:p w:rsidR="00494E4D" w:rsidRDefault="00494E4D"/>
    <w:p w:rsidR="00494E4D" w:rsidRDefault="00494E4D"/>
    <w:p w:rsidR="00494E4D" w:rsidRDefault="00494E4D"/>
    <w:p w:rsidR="00494E4D" w:rsidRDefault="00494E4D"/>
    <w:p w:rsidR="00494E4D" w:rsidRDefault="00494E4D"/>
    <w:p w:rsidR="00494E4D" w:rsidRDefault="00494E4D"/>
    <w:p w:rsidR="00494E4D" w:rsidRDefault="00494E4D"/>
    <w:p w:rsidR="00494E4D" w:rsidRDefault="00494E4D"/>
    <w:p w:rsidR="00494E4D" w:rsidRDefault="00494E4D"/>
    <w:p w:rsidR="00494E4D" w:rsidRDefault="00494E4D"/>
    <w:p w:rsidR="00494E4D" w:rsidRDefault="00494E4D"/>
    <w:p w:rsidR="00494E4D" w:rsidRDefault="00494E4D"/>
    <w:p w:rsidR="00494E4D" w:rsidRDefault="00494E4D"/>
    <w:p w:rsidR="00494E4D" w:rsidRDefault="00494E4D"/>
    <w:p w:rsidR="00494E4D" w:rsidRDefault="00494E4D"/>
    <w:p w:rsidR="000722FF" w:rsidRDefault="000722FF">
      <w:bookmarkStart w:id="0" w:name="_GoBack"/>
      <w:bookmarkEnd w:id="0"/>
    </w:p>
    <w:p w:rsidR="000722FF" w:rsidRDefault="000722FF"/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0722FF" w:rsidRPr="000722FF" w:rsidRDefault="000722FF" w:rsidP="000722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бухгалтерском учете» от 21 ноября 1996 г. № 129-ФЗ.</w:t>
      </w:r>
    </w:p>
    <w:p w:rsidR="000722FF" w:rsidRPr="000722FF" w:rsidRDefault="000722FF" w:rsidP="000722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Федерации, части 1, 11, 111 (по состоянию на 27 июля 2010 г.) – М.: </w:t>
      </w:r>
      <w:proofErr w:type="spell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издательство, 2010 – 400 с.</w:t>
      </w:r>
    </w:p>
    <w:p w:rsidR="000722FF" w:rsidRPr="000722FF" w:rsidRDefault="000722FF" w:rsidP="000722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кодекс Российской Федерации (по состоянию на 28 сентября 2010 г.) – </w:t>
      </w:r>
      <w:proofErr w:type="spell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М.:Омега-Л</w:t>
      </w:r>
      <w:proofErr w:type="spell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 – 550 с.</w:t>
      </w:r>
    </w:p>
    <w:p w:rsidR="000722FF" w:rsidRPr="000722FF" w:rsidRDefault="000722FF" w:rsidP="000722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Российской Федерации (по состоянию на 23 декабря 2010 г.) – М.: ТК </w:t>
      </w:r>
      <w:proofErr w:type="spell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</w:t>
      </w:r>
      <w:proofErr w:type="spell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изд-во «Проспект», 2010 – 216 с.</w:t>
      </w:r>
    </w:p>
    <w:p w:rsidR="000722FF" w:rsidRPr="000722FF" w:rsidRDefault="000722FF" w:rsidP="000722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по бухгалтерскому учету (ПБУ 1-20) – 10-е изд. – М.: ИНФРА-М, 2009. – 186 с.</w:t>
      </w:r>
    </w:p>
    <w:p w:rsidR="000722FF" w:rsidRPr="000722FF" w:rsidRDefault="000722FF" w:rsidP="000722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План счетов бухгалтерского учета. – М.: ТК </w:t>
      </w:r>
      <w:proofErr w:type="spell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</w:t>
      </w:r>
      <w:proofErr w:type="spell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изд-во Проспект, 2008. – 128 с.</w:t>
      </w:r>
    </w:p>
    <w:p w:rsidR="000722FF" w:rsidRPr="000722FF" w:rsidRDefault="000722FF" w:rsidP="000722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Швецкая</w:t>
      </w:r>
      <w:proofErr w:type="spell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Бухгалтерский учет: учебник для студентов средних специальных учебных заведений/ </w:t>
      </w:r>
      <w:proofErr w:type="spell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Швецкая</w:t>
      </w:r>
      <w:proofErr w:type="spell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Головко Н.А. – Издательско-торговая корпорация «Дашков и К», 2008. – 416 с.</w:t>
      </w:r>
    </w:p>
    <w:p w:rsidR="000722FF" w:rsidRPr="000722FF" w:rsidRDefault="000722FF" w:rsidP="000722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0722FF" w:rsidRPr="000722FF" w:rsidRDefault="000722FF" w:rsidP="000722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Богатченко В.М. Бухгалтерский учет для </w:t>
      </w:r>
      <w:proofErr w:type="spell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Учебник/ Богатченко В.М., Кириллова Н.А. – 2-ое изд., </w:t>
      </w:r>
      <w:proofErr w:type="spell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Изд-во Проспект, 2009. – 464 с.</w:t>
      </w:r>
    </w:p>
    <w:p w:rsidR="000722FF" w:rsidRPr="000722FF" w:rsidRDefault="000722FF" w:rsidP="000722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Кондраков Н.П. Бухгалтерский учет: учебник/ Кондраков Н.П. – М.: ИНФРА-М, 2008 -  717 с.</w:t>
      </w:r>
    </w:p>
    <w:p w:rsidR="000722FF" w:rsidRPr="000722FF" w:rsidRDefault="000722FF" w:rsidP="000722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Новодворский В.Д. Бухгалтерская отчетность организации: Учебное пособие/ Новодворский В.Д., Пономарева Л.В. – 5-е изд., </w:t>
      </w:r>
      <w:proofErr w:type="spell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Изд-во «Бухгалтерский учет», 2006. – 392 с.</w:t>
      </w:r>
    </w:p>
    <w:p w:rsidR="000722FF" w:rsidRPr="000722FF" w:rsidRDefault="000722FF" w:rsidP="000722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Поленова С.Н., Юдина Л.Н. Теория бухгалтерского учета: Учебное пособие. – М.: Издательско-торговая корпорация «Дашков и К», 2007. – 428 с.</w:t>
      </w:r>
    </w:p>
    <w:p w:rsidR="000722FF" w:rsidRPr="000722FF" w:rsidRDefault="000722FF" w:rsidP="000722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В.И. Теория бухгалтерского учета: учебник – М.: ИД «Форум» ИНФРА-М, 2010. – 352 с. (профессиональное образование).</w:t>
      </w:r>
    </w:p>
    <w:p w:rsidR="000722FF" w:rsidRPr="000722FF" w:rsidRDefault="000722FF" w:rsidP="000722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ресурсы:</w:t>
      </w:r>
    </w:p>
    <w:p w:rsidR="000722FF" w:rsidRPr="000722FF" w:rsidRDefault="000722FF" w:rsidP="000722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счетов бухгалтерского учета. Режим доступа: </w:t>
      </w:r>
      <w:hyperlink r:id="rId6" w:history="1"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finsector</w:t>
        </w:r>
        <w:proofErr w:type="spellEnd"/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plan</w:t>
        </w:r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proofErr w:type="spellStart"/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scetov</w:t>
        </w:r>
        <w:proofErr w:type="spellEnd"/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proofErr w:type="spellStart"/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buh</w:t>
        </w:r>
        <w:proofErr w:type="spellEnd"/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proofErr w:type="spellStart"/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ucheta</w:t>
        </w:r>
        <w:proofErr w:type="spellEnd"/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722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свободный.</w:t>
      </w:r>
    </w:p>
    <w:p w:rsidR="000722FF" w:rsidRPr="000722FF" w:rsidRDefault="000722FF" w:rsidP="00072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1</w:t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«Об утверждении методических указаний по инвентаризации имущества и финансовых обязательств».</w:t>
      </w:r>
    </w:p>
    <w:p w:rsidR="000722FF" w:rsidRPr="000722FF" w:rsidRDefault="000722FF" w:rsidP="000722F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Недостачи. </w:t>
      </w:r>
      <w:proofErr w:type="spell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Приходование</w:t>
      </w:r>
      <w:proofErr w:type="spell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излишков. Списание недостач. Объяснения ответственных лиц инвентаризационной комиссии.</w:t>
      </w:r>
    </w:p>
    <w:p w:rsidR="000722FF" w:rsidRPr="000722FF" w:rsidRDefault="000722FF" w:rsidP="000722F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следующих данных документально оформить проведение инвентаризации по состоянию на 1 января 2012 г. опись по форме №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а</w:t>
      </w:r>
    </w:p>
    <w:p w:rsidR="000722FF" w:rsidRPr="000722FF" w:rsidRDefault="000722FF" w:rsidP="00072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32"/>
        <w:gridCol w:w="1760"/>
        <w:gridCol w:w="1533"/>
      </w:tblGrid>
      <w:tr w:rsidR="000722FF" w:rsidRPr="000722FF" w:rsidTr="00D903CD">
        <w:tc>
          <w:tcPr>
            <w:tcW w:w="817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32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33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наличие, шт.</w:t>
            </w:r>
          </w:p>
        </w:tc>
        <w:tc>
          <w:tcPr>
            <w:tcW w:w="1533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учета, шт.</w:t>
            </w:r>
          </w:p>
        </w:tc>
      </w:tr>
      <w:tr w:rsidR="000722FF" w:rsidRPr="000722FF" w:rsidTr="00D903CD">
        <w:tc>
          <w:tcPr>
            <w:tcW w:w="817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Отбойные молотки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Верстаки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Контрольно-измерительный аппарат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532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1533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3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722FF" w:rsidRPr="000722FF" w:rsidRDefault="000722FF" w:rsidP="00072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инвентаризационной описи составить сличительную ведомость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 Выявить результат.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2</w:t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инвентаризации.</w:t>
      </w:r>
    </w:p>
    <w:p w:rsidR="000722FF" w:rsidRPr="000722FF" w:rsidRDefault="000722FF" w:rsidP="000722F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оформление операций по инвентаризации ТМЦ.</w:t>
      </w:r>
    </w:p>
    <w:p w:rsidR="000722FF" w:rsidRPr="000722FF" w:rsidRDefault="000722FF" w:rsidP="000722F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нижеприведенных данных составить инвентаризационную опись ф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1.02.2012.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3698"/>
        <w:gridCol w:w="1479"/>
        <w:gridCol w:w="1760"/>
        <w:gridCol w:w="1505"/>
      </w:tblGrid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наличие, шт.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учета, шт.</w:t>
            </w:r>
          </w:p>
        </w:tc>
      </w:tr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Автопогрузчик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Вибраторы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Металлорежущий станок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Контейнеры металлические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0722FF" w:rsidRPr="000722FF" w:rsidRDefault="000722FF" w:rsidP="00072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инвентаризационной описи составить сличительную ведомость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 Выявить результат.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3</w:t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сличительных ведомостей по инвентаризации ТМЦ.</w:t>
      </w:r>
    </w:p>
    <w:p w:rsidR="000722FF" w:rsidRPr="000722FF" w:rsidRDefault="000722FF" w:rsidP="000722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расписки материально-ответственного лица.</w:t>
      </w:r>
    </w:p>
    <w:p w:rsidR="000722FF" w:rsidRPr="000722FF" w:rsidRDefault="000722FF" w:rsidP="000722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следующих данных составить инвентаризационную опись ф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1.03.2012 г.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3698"/>
        <w:gridCol w:w="1479"/>
        <w:gridCol w:w="1760"/>
        <w:gridCol w:w="1505"/>
      </w:tblGrid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наличие, шт.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учета, шт.</w:t>
            </w:r>
          </w:p>
        </w:tc>
      </w:tr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конторский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письменный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Люстра электрическая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«Полюс»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722FF" w:rsidRPr="000722FF" w:rsidRDefault="000722FF" w:rsidP="00072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инвентаризационной описи составить сличительную ведомость по форме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 Выявить результат.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4</w:t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инвентаризации. Сроки инвентаризации.</w:t>
      </w:r>
    </w:p>
    <w:p w:rsidR="000722FF" w:rsidRPr="000722FF" w:rsidRDefault="000722FF" w:rsidP="000722F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обоснованности сумм, числящихся на счетах бухгалтерского учета.</w:t>
      </w:r>
    </w:p>
    <w:p w:rsidR="000722FF" w:rsidRPr="000722FF" w:rsidRDefault="000722FF" w:rsidP="000722F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нижеприведенных данных составить инвентаризационную опись ф.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1.04.2012 г.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3698"/>
        <w:gridCol w:w="1479"/>
        <w:gridCol w:w="1760"/>
        <w:gridCol w:w="1505"/>
      </w:tblGrid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наличие, шт.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учета, шт.</w:t>
            </w:r>
          </w:p>
        </w:tc>
      </w:tr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рельсобалочный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Автодрезина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Автопогрузчик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Вибраторы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722FF" w:rsidRPr="000722FF" w:rsidRDefault="000722FF" w:rsidP="00072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инвентаризационной описи составить сличительную ведомость по форме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 Выявить результат.</w:t>
      </w:r>
    </w:p>
    <w:p w:rsidR="000722FF" w:rsidRPr="000722FF" w:rsidRDefault="000722FF" w:rsidP="00072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5</w:t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бухгалтерском учете». Рабочий план счетов для оформления результатов проведения инвентаризации.</w:t>
      </w:r>
    </w:p>
    <w:p w:rsidR="000722FF" w:rsidRPr="000722FF" w:rsidRDefault="000722FF" w:rsidP="000722F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невыплаченных сумм по оплате труда, подлежащих перечислению на счет депонентов, а также сумм и причин возникновения переплат работникам.</w:t>
      </w:r>
    </w:p>
    <w:p w:rsidR="000722FF" w:rsidRPr="000722FF" w:rsidRDefault="000722FF" w:rsidP="000722F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нижеприведенных данных составить инвентаризационную опись ф.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20.01.2012 г.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3698"/>
        <w:gridCol w:w="1479"/>
        <w:gridCol w:w="1760"/>
        <w:gridCol w:w="1505"/>
      </w:tblGrid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наличие, шт.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учета, шт.</w:t>
            </w:r>
          </w:p>
        </w:tc>
      </w:tr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рельсобалочный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Отбойный молоток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Электрокары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Гидроагрегат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11600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722FF" w:rsidRPr="000722FF" w:rsidRDefault="000722FF" w:rsidP="00072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инвентаризационной описи составить сличительную ведомость по форме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 Выявить результат.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6</w:t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документация по оформлению инвентаризации. Условия присвоения инвентарных номеров.</w:t>
      </w:r>
    </w:p>
    <w:p w:rsidR="000722FF" w:rsidRPr="000722FF" w:rsidRDefault="000722FF" w:rsidP="000722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акты, регламентирующие проведение инвентаризации нематериальных активов.</w:t>
      </w:r>
    </w:p>
    <w:p w:rsidR="000722FF" w:rsidRPr="000722FF" w:rsidRDefault="000722FF" w:rsidP="000722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</w:p>
    <w:p w:rsidR="000722FF" w:rsidRPr="000722FF" w:rsidRDefault="000722FF" w:rsidP="000722F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инвентаризационную опись ф. ИНФ по состоянию на 1.01.2012 г. Исходные данные: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3698"/>
        <w:gridCol w:w="1479"/>
        <w:gridCol w:w="1760"/>
        <w:gridCol w:w="1505"/>
      </w:tblGrid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наличие, шт.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учета, шт.</w:t>
            </w:r>
          </w:p>
        </w:tc>
      </w:tr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книжный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конторские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писчая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полумягкие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0722FF" w:rsidRPr="000722FF" w:rsidRDefault="000722FF" w:rsidP="00072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инвентаризационной описи составить сличительную ведомость по форме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 Выявить результат.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7</w:t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документация по оформлению инвентаризации. Условия присвоения инвентарных номеров.</w:t>
      </w:r>
    </w:p>
    <w:p w:rsidR="000722FF" w:rsidRPr="000722FF" w:rsidRDefault="000722FF" w:rsidP="000722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акты, регламентирующие проведение инвентаризации нематериальных активов.</w:t>
      </w:r>
    </w:p>
    <w:p w:rsidR="000722FF" w:rsidRPr="000722FF" w:rsidRDefault="000722FF" w:rsidP="000722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нижеприведенных данных составить инвентаризационную опись ф. ИНФ по состоянию на 1.03.2012 г.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3698"/>
        <w:gridCol w:w="1479"/>
        <w:gridCol w:w="1760"/>
        <w:gridCol w:w="1505"/>
      </w:tblGrid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наличие, шт.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учета, шт.</w:t>
            </w:r>
          </w:p>
        </w:tc>
      </w:tr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Сенокосилка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столы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Измерительные приборы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фонд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722FF" w:rsidRPr="000722FF" w:rsidRDefault="000722FF" w:rsidP="00072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инвентаризационной описи составить сличительную ведомость по форме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 Выявить результат.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8</w:t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оформление результатов инвентаризации ценных бумаг и бланков документов строгой отчетности.</w:t>
      </w:r>
    </w:p>
    <w:p w:rsidR="000722FF" w:rsidRPr="000722FF" w:rsidRDefault="000722FF" w:rsidP="000722F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отражения хозяйственных операций по инвентаризации ТМЦ. </w:t>
      </w:r>
      <w:proofErr w:type="spell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proofErr w:type="spell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результатов инвентаризации ТМЦ.</w:t>
      </w:r>
    </w:p>
    <w:p w:rsidR="000722FF" w:rsidRPr="000722FF" w:rsidRDefault="000722FF" w:rsidP="000722F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нижеприведенных данных составить инвентаризационную опись ф. ИНФ по состоянию на 1.02.2012 г.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3698"/>
        <w:gridCol w:w="1479"/>
        <w:gridCol w:w="1760"/>
        <w:gridCol w:w="1505"/>
      </w:tblGrid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наличие, шт.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учета, шт.</w:t>
            </w:r>
          </w:p>
        </w:tc>
      </w:tr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 металлический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Токарный станок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Электродрель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Турбогенератор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722FF" w:rsidRPr="000722FF" w:rsidRDefault="000722FF" w:rsidP="00072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инвентаризационной описи составить сличительную ведомость по форме </w:t>
      </w:r>
      <w:proofErr w:type="gramStart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18. Выявить результат.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9</w:t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инвентаризации незавершенного производства и расходов будущих периодов.</w:t>
      </w:r>
    </w:p>
    <w:p w:rsidR="000722FF" w:rsidRPr="000722FF" w:rsidRDefault="000722FF" w:rsidP="000722F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инвентаризации денежных средств, денежных документов и бланков документов строгой отчетности.</w:t>
      </w:r>
    </w:p>
    <w:p w:rsidR="000722FF" w:rsidRPr="000722FF" w:rsidRDefault="000722FF" w:rsidP="000722F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инвентаризационную опись ф. ИНФ по состоянию на 1.03.2012 г.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3698"/>
        <w:gridCol w:w="1479"/>
        <w:gridCol w:w="1760"/>
        <w:gridCol w:w="1505"/>
      </w:tblGrid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наличие, шт.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учета, шт.</w:t>
            </w:r>
          </w:p>
        </w:tc>
      </w:tr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Трубопровод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Хозяйственный инвентарь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722FF" w:rsidRPr="000722FF" w:rsidRDefault="000722FF" w:rsidP="00072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инвентаризационной описи составить сличительную ведомость по форме ИНФ – 18. Выявить результат.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10</w:t>
      </w:r>
    </w:p>
    <w:p w:rsidR="000722FF" w:rsidRPr="000722FF" w:rsidRDefault="000722FF" w:rsidP="000722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требований, предъявляемых к проведению инвентаризации, закрепленных в законодательных актах.</w:t>
      </w:r>
    </w:p>
    <w:p w:rsidR="000722FF" w:rsidRPr="000722FF" w:rsidRDefault="000722FF" w:rsidP="000722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результатов инвентаризации имущества и обязательств организаций в бухгалтерской отчетности.</w:t>
      </w:r>
    </w:p>
    <w:p w:rsidR="000722FF" w:rsidRPr="000722FF" w:rsidRDefault="000722FF" w:rsidP="000722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инвентаризационную опись ф. ИНФ по состоянию на 1.04.2012 г. Исходные данные.</w:t>
      </w:r>
    </w:p>
    <w:p w:rsidR="000722FF" w:rsidRPr="000722FF" w:rsidRDefault="000722FF" w:rsidP="000722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3698"/>
        <w:gridCol w:w="1479"/>
        <w:gridCol w:w="1760"/>
        <w:gridCol w:w="1505"/>
      </w:tblGrid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наличие, шт.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данным учета, шт.</w:t>
            </w:r>
          </w:p>
        </w:tc>
      </w:tr>
      <w:tr w:rsidR="000722FF" w:rsidRPr="000722FF" w:rsidTr="00D903CD">
        <w:tc>
          <w:tcPr>
            <w:tcW w:w="80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8" w:type="dxa"/>
          </w:tcPr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конторские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Стулья </w:t>
            </w:r>
            <w:proofErr w:type="gramStart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/мягкие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писчая</w:t>
            </w:r>
          </w:p>
          <w:p w:rsidR="000722FF" w:rsidRPr="000722FF" w:rsidRDefault="000722FF" w:rsidP="00072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Ведра эмалированные</w:t>
            </w:r>
          </w:p>
        </w:tc>
        <w:tc>
          <w:tcPr>
            <w:tcW w:w="1479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60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5" w:type="dxa"/>
          </w:tcPr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722FF" w:rsidRPr="000722FF" w:rsidRDefault="000722FF" w:rsidP="00072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0722FF" w:rsidRPr="000722FF" w:rsidRDefault="000722FF" w:rsidP="000722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FF" w:rsidRPr="000722FF" w:rsidRDefault="000722FF" w:rsidP="000722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инвентаризационной описи составить сличительную ведомость по форме ИНФ – 18. </w:t>
      </w:r>
    </w:p>
    <w:p w:rsidR="000722FF" w:rsidRDefault="000722FF"/>
    <w:p w:rsidR="000722FF" w:rsidRDefault="000722FF"/>
    <w:sectPr w:rsidR="0007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7B7"/>
    <w:multiLevelType w:val="hybridMultilevel"/>
    <w:tmpl w:val="92125498"/>
    <w:lvl w:ilvl="0" w:tplc="4544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01ED"/>
    <w:multiLevelType w:val="hybridMultilevel"/>
    <w:tmpl w:val="DF60E458"/>
    <w:lvl w:ilvl="0" w:tplc="8F18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46CD"/>
    <w:multiLevelType w:val="hybridMultilevel"/>
    <w:tmpl w:val="84E82F68"/>
    <w:lvl w:ilvl="0" w:tplc="D18EF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3595"/>
    <w:multiLevelType w:val="hybridMultilevel"/>
    <w:tmpl w:val="80FE2CFA"/>
    <w:lvl w:ilvl="0" w:tplc="8F18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201A"/>
    <w:multiLevelType w:val="hybridMultilevel"/>
    <w:tmpl w:val="DF60E458"/>
    <w:lvl w:ilvl="0" w:tplc="8F18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809DE"/>
    <w:multiLevelType w:val="hybridMultilevel"/>
    <w:tmpl w:val="B3A4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0A4"/>
    <w:multiLevelType w:val="hybridMultilevel"/>
    <w:tmpl w:val="DF60E458"/>
    <w:lvl w:ilvl="0" w:tplc="8F18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314A5"/>
    <w:multiLevelType w:val="hybridMultilevel"/>
    <w:tmpl w:val="DF60E458"/>
    <w:lvl w:ilvl="0" w:tplc="8F18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4E30"/>
    <w:multiLevelType w:val="hybridMultilevel"/>
    <w:tmpl w:val="DF60E458"/>
    <w:lvl w:ilvl="0" w:tplc="8F18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844B6"/>
    <w:multiLevelType w:val="hybridMultilevel"/>
    <w:tmpl w:val="65E0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7CE4"/>
    <w:multiLevelType w:val="hybridMultilevel"/>
    <w:tmpl w:val="03D6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310D0"/>
    <w:multiLevelType w:val="hybridMultilevel"/>
    <w:tmpl w:val="84E82F68"/>
    <w:lvl w:ilvl="0" w:tplc="D18EF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6D89"/>
    <w:multiLevelType w:val="hybridMultilevel"/>
    <w:tmpl w:val="DF60E458"/>
    <w:lvl w:ilvl="0" w:tplc="8F18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69"/>
    <w:rsid w:val="000722FF"/>
    <w:rsid w:val="000C2A48"/>
    <w:rsid w:val="004051B9"/>
    <w:rsid w:val="00494E4D"/>
    <w:rsid w:val="00A61DB5"/>
    <w:rsid w:val="00C4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2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2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sector.com/plan_scetov_buh_uchet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2016-05-26T04:14:00Z</dcterms:created>
  <dcterms:modified xsi:type="dcterms:W3CDTF">2016-05-26T05:41:00Z</dcterms:modified>
</cp:coreProperties>
</file>