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6F" w:rsidRDefault="00BF02A2" w:rsidP="00BF02A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BF02A2" w:rsidRPr="00F160AF" w:rsidRDefault="00BF02A2" w:rsidP="00BF02A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BF02A2" w:rsidRPr="00F160AF" w:rsidRDefault="00BF02A2" w:rsidP="00BF02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BF02A2" w:rsidRPr="00632112" w:rsidRDefault="0063211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63211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BF02A2" w:rsidRPr="00632112" w:rsidRDefault="00632112" w:rsidP="00BF02A2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63211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632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БИЗНЕ</w:t>
      </w:r>
      <w:proofErr w:type="gramStart"/>
      <w:r w:rsidRPr="00632112">
        <w:rPr>
          <w:rFonts w:ascii="Times New Roman" w:eastAsia="Times New Roman" w:hAnsi="Times New Roman" w:cs="Times New Roman"/>
          <w:sz w:val="28"/>
          <w:szCs w:val="28"/>
          <w:lang w:eastAsia="ru-RU"/>
        </w:rPr>
        <w:t>С-</w:t>
      </w:r>
      <w:proofErr w:type="gramEnd"/>
      <w:r w:rsidRPr="00632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</w:t>
      </w:r>
    </w:p>
    <w:p w:rsidR="00BF02A2" w:rsidRPr="00632112" w:rsidRDefault="00632112" w:rsidP="00BF02A2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632112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63211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38.02.01 ЭКОНОМИКА И БУХГАЛТЕРСКИЙ УЧЁТ (ПО ОТРАСЛЯМ)</w:t>
      </w:r>
    </w:p>
    <w:p w:rsidR="00BF02A2" w:rsidRPr="00F160AF" w:rsidRDefault="00F160AF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BF02A2"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F160AF" w:rsidRPr="00F160AF" w:rsidRDefault="00F160AF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160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F160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BF02A2" w:rsidRPr="00F160AF" w:rsidRDefault="00BB6E28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60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061E6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BF02A2" w:rsidRPr="00F160A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BF02A2" w:rsidRPr="00F160AF" w:rsidRDefault="00BF02A2" w:rsidP="00BF02A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BF02A2" w:rsidRPr="00F160AF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sectPr w:rsidR="00BF02A2" w:rsidRPr="00F160AF">
          <w:pgSz w:w="11906" w:h="16838"/>
          <w:pgMar w:top="1134" w:right="850" w:bottom="1134" w:left="1701" w:header="708" w:footer="708" w:gutter="0"/>
          <w:cols w:space="720"/>
        </w:sectPr>
      </w:pPr>
    </w:p>
    <w:p w:rsidR="00BF02A2" w:rsidRPr="00F160AF" w:rsidRDefault="0059643C" w:rsidP="00BF0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160A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 «</w:t>
      </w:r>
      <w:r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Бизнес-планирование</w:t>
      </w:r>
      <w:r w:rsidRPr="00F160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F160A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разработана на основе ФГОС СПО по специальности 38.02.01 Экономика и бухгалтерский учет (по отраслям), утвержденного Приказом Министерства образования и науки </w:t>
      </w:r>
      <w:proofErr w:type="gramStart"/>
      <w:r w:rsidRPr="00F160AF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F160A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Ф от 05.02.18г. № 69,</w:t>
      </w:r>
      <w:r w:rsidR="00C95FE4" w:rsidRPr="00F16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счет вариативной части</w:t>
      </w:r>
      <w:r w:rsidRPr="00F160A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95FE4" w:rsidRPr="00F16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ФГОС </w:t>
      </w:r>
      <w:r w:rsidRPr="00F160AF">
        <w:rPr>
          <w:rFonts w:ascii="Times New Roman" w:hAnsi="Times New Roman" w:cs="Times New Roman"/>
          <w:bCs/>
          <w:sz w:val="28"/>
          <w:szCs w:val="28"/>
          <w:lang w:eastAsia="ru-RU"/>
        </w:rPr>
        <w:t>входящей в укрупненную группу  38.00.00 Экономика и управление и примерной программы</w:t>
      </w:r>
      <w:r w:rsidR="00BF02A2" w:rsidRPr="00F160A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BF02A2" w:rsidRPr="00F160AF" w:rsidRDefault="00BF02A2" w:rsidP="00BF02A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9"/>
        <w:gridCol w:w="221"/>
      </w:tblGrid>
      <w:tr w:rsidR="00BF02A2" w:rsidRPr="00F160AF" w:rsidTr="00F160AF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BF02A2" w:rsidRPr="00F160AF" w:rsidTr="00F160AF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1"/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BF02A2" w:rsidRPr="00632112" w:rsidRDefault="00BF02A2" w:rsidP="00061E6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F160A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F160A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Г.В. Ширман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ова</w:t>
                  </w:r>
                </w:p>
                <w:p w:rsidR="00BF02A2" w:rsidRPr="00632112" w:rsidRDefault="00BF02A2" w:rsidP="00F160A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BF02A2" w:rsidRPr="00632112" w:rsidRDefault="00BF02A2" w:rsidP="00061E6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23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мая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061E6F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BB6E28"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632112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</w:tr>
            <w:bookmarkEnd w:id="0"/>
          </w:tbl>
          <w:p w:rsidR="00BF02A2" w:rsidRPr="00F160AF" w:rsidRDefault="00BF02A2" w:rsidP="00F160A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160A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061E6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160A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Кухтикова</w:t>
            </w:r>
            <w:r w:rsidR="00BB6E28" w:rsidRPr="00F160A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160A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Н.В., преподаватель общепрофессиональных дисциплин</w:t>
            </w: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F02A2" w:rsidRPr="00F160AF" w:rsidRDefault="00BF02A2" w:rsidP="00F160A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BF02A2" w:rsidRPr="00F160AF" w:rsidRDefault="00BF02A2" w:rsidP="00F160A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B75E58" w:rsidRPr="00F160AF" w:rsidRDefault="00B75E58" w:rsidP="00B75E58">
      <w:pPr>
        <w:pStyle w:val="a6"/>
        <w:numPr>
          <w:ilvl w:val="0"/>
          <w:numId w:val="6"/>
        </w:numPr>
        <w:suppressAutoHyphens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B75E58">
      <w:pPr>
        <w:pStyle w:val="a6"/>
        <w:numPr>
          <w:ilvl w:val="0"/>
          <w:numId w:val="6"/>
        </w:numPr>
        <w:tabs>
          <w:tab w:val="left" w:pos="7008"/>
        </w:tabs>
        <w:suppressAutoHyphens/>
        <w:jc w:val="right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11693C" w:rsidRPr="00F160AF" w:rsidRDefault="0011693C" w:rsidP="00324500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contextualSpacing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ar-SA" w:bidi="en-US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75E58" w:rsidRPr="00F160AF" w:rsidRDefault="00B75E58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1693C" w:rsidRPr="00F160AF" w:rsidRDefault="0011693C" w:rsidP="0011693C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1693C" w:rsidRPr="00F160AF" w:rsidRDefault="0011693C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679" w:type="dxa"/>
        <w:tblLayout w:type="fixed"/>
        <w:tblLook w:val="0000" w:firstRow="0" w:lastRow="0" w:firstColumn="0" w:lastColumn="0" w:noHBand="0" w:noVBand="0"/>
      </w:tblPr>
      <w:tblGrid>
        <w:gridCol w:w="7776"/>
        <w:gridCol w:w="1903"/>
      </w:tblGrid>
      <w:tr w:rsidR="0011693C" w:rsidRPr="00F160AF" w:rsidTr="00B75E58">
        <w:trPr>
          <w:trHeight w:val="322"/>
        </w:trPr>
        <w:tc>
          <w:tcPr>
            <w:tcW w:w="7776" w:type="dxa"/>
            <w:vMerge w:val="restart"/>
          </w:tcPr>
          <w:p w:rsidR="00576D12" w:rsidRPr="00F160AF" w:rsidRDefault="00576D12" w:rsidP="00576D12">
            <w:pPr>
              <w:keepNext/>
              <w:suppressAutoHyphens/>
              <w:autoSpaceDE w:val="0"/>
              <w:snapToGri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lastRenderedPageBreak/>
              <w:t>Содержание</w:t>
            </w:r>
          </w:p>
          <w:p w:rsidR="00576D12" w:rsidRPr="00F160AF" w:rsidRDefault="00576D12" w:rsidP="00576D12">
            <w:pPr>
              <w:keepNext/>
              <w:suppressAutoHyphens/>
              <w:autoSpaceDE w:val="0"/>
              <w:snapToGrid w:val="0"/>
              <w:spacing w:after="0" w:line="240" w:lineRule="auto"/>
              <w:ind w:left="786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  <w:p w:rsidR="0011693C" w:rsidRPr="00F160AF" w:rsidRDefault="0011693C" w:rsidP="0011693C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ПАСПОРТ ПРОГРАММЫ УЧЕБНОЙ ДИСЦИПЛИНЫ</w:t>
            </w:r>
          </w:p>
          <w:p w:rsidR="0011693C" w:rsidRPr="00F160AF" w:rsidRDefault="0011693C" w:rsidP="00116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vMerge w:val="restart"/>
          </w:tcPr>
          <w:p w:rsidR="00576D12" w:rsidRPr="00F160AF" w:rsidRDefault="00576D12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1693C" w:rsidRPr="00F160AF" w:rsidRDefault="0011693C" w:rsidP="00576D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11693C" w:rsidRPr="00F160AF" w:rsidTr="00B75E58">
        <w:trPr>
          <w:trHeight w:val="322"/>
        </w:trPr>
        <w:tc>
          <w:tcPr>
            <w:tcW w:w="7776" w:type="dxa"/>
            <w:vMerge w:val="restart"/>
          </w:tcPr>
          <w:p w:rsidR="0011693C" w:rsidRPr="00F160AF" w:rsidRDefault="0011693C" w:rsidP="0011693C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СТРУКТУРА и содержание УЧЕБНОЙ ДИСЦИПЛИНЫ</w:t>
            </w:r>
          </w:p>
          <w:p w:rsidR="0011693C" w:rsidRPr="00F160AF" w:rsidRDefault="0011693C" w:rsidP="0011693C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vMerge w:val="restart"/>
          </w:tcPr>
          <w:p w:rsidR="0011693C" w:rsidRPr="00F160AF" w:rsidRDefault="00576D12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11693C" w:rsidRPr="00F160AF" w:rsidTr="00B75E58">
        <w:trPr>
          <w:trHeight w:val="670"/>
        </w:trPr>
        <w:tc>
          <w:tcPr>
            <w:tcW w:w="7776" w:type="dxa"/>
            <w:vMerge w:val="restart"/>
          </w:tcPr>
          <w:p w:rsidR="0011693C" w:rsidRPr="00F160AF" w:rsidRDefault="0011693C" w:rsidP="0011693C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условия реализации  учебной дисциплины</w:t>
            </w:r>
          </w:p>
          <w:p w:rsidR="0011693C" w:rsidRPr="00F160AF" w:rsidRDefault="0011693C" w:rsidP="0011693C">
            <w:pPr>
              <w:keepNext/>
              <w:tabs>
                <w:tab w:val="left" w:pos="284"/>
                <w:tab w:val="num" w:pos="432"/>
              </w:tabs>
              <w:suppressAutoHyphens/>
              <w:autoSpaceDE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vMerge w:val="restart"/>
          </w:tcPr>
          <w:p w:rsidR="0011693C" w:rsidRPr="00F160AF" w:rsidRDefault="00576D12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11693C" w:rsidRPr="00F160AF" w:rsidTr="00B75E58">
        <w:trPr>
          <w:trHeight w:val="322"/>
        </w:trPr>
        <w:tc>
          <w:tcPr>
            <w:tcW w:w="7776" w:type="dxa"/>
            <w:vMerge w:val="restart"/>
          </w:tcPr>
          <w:p w:rsidR="0011693C" w:rsidRPr="00F160AF" w:rsidRDefault="0011693C" w:rsidP="0011693C">
            <w:pPr>
              <w:keepNext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11693C" w:rsidRPr="00F160AF" w:rsidRDefault="0011693C" w:rsidP="0011693C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vMerge w:val="restart"/>
          </w:tcPr>
          <w:p w:rsidR="0011693C" w:rsidRPr="00F160AF" w:rsidRDefault="00576D12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60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</w:tbl>
    <w:p w:rsidR="0011693C" w:rsidRPr="00F160AF" w:rsidRDefault="0011693C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693C" w:rsidRPr="00F160AF" w:rsidRDefault="0011693C" w:rsidP="0011693C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160AF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1. паспорт ПРОГРАММЫ УЧЕБНОЙ ДИСЦИПЛИНЫ</w:t>
      </w:r>
    </w:p>
    <w:p w:rsidR="0011693C" w:rsidRPr="00F160AF" w:rsidRDefault="00B75E58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6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</w:t>
      </w:r>
      <w:proofErr w:type="gramStart"/>
      <w:r w:rsidRPr="00F16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.В</w:t>
      </w:r>
      <w:proofErr w:type="gramEnd"/>
      <w:r w:rsidRPr="00F16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14 </w:t>
      </w:r>
      <w:r w:rsidR="0011693C" w:rsidRPr="00F160A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Бизнес - планирование</w:t>
      </w:r>
    </w:p>
    <w:p w:rsidR="0011693C" w:rsidRPr="00F160AF" w:rsidRDefault="0011693C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F16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F02A2" w:rsidRPr="00F160AF" w:rsidRDefault="00BF02A2" w:rsidP="00BF02A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0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«Бизнес </w:t>
      </w:r>
      <w:proofErr w:type="gramStart"/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ланирование» является обязательной частью общепрофессионального цикла примерной основной образовательной программы в соответствии с ФГОС по специальности 38.02.01 Экономика и бухгалтерский учет (по отраслям). </w:t>
      </w: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Учебная дисциплина «Бизнес </w:t>
      </w:r>
      <w:proofErr w:type="gramStart"/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ланирование» обеспечивает формирование профессиональных и общих компетенций по всем видам деятельности ФГОС по специальности  38.02.01. Экономика и бухгалтерский учет (по отраслям). Особое значение дисциплина имеет при формировании и развитии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2B8B" w:rsidRPr="00F160A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 xml:space="preserve">1,ОК </w:t>
      </w:r>
      <w:r w:rsidR="009D2B8B" w:rsidRPr="00F160A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>2,ОК</w:t>
      </w:r>
      <w:r w:rsidR="009D2B8B" w:rsidRPr="00F160A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>3, ОК</w:t>
      </w:r>
      <w:r w:rsidR="009D2B8B" w:rsidRPr="00F160A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 xml:space="preserve">4, ОК </w:t>
      </w:r>
      <w:r w:rsidR="009D2B8B" w:rsidRPr="00F160A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D12A3D" w:rsidRPr="00F160AF">
        <w:rPr>
          <w:rFonts w:ascii="Times New Roman" w:hAnsi="Times New Roman" w:cs="Times New Roman"/>
          <w:sz w:val="28"/>
          <w:szCs w:val="28"/>
          <w:lang w:eastAsia="ru-RU"/>
        </w:rPr>
        <w:t>9, ОК 10, ОК 11</w:t>
      </w:r>
      <w:r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D2B8B" w:rsidRPr="00F160AF">
        <w:rPr>
          <w:rFonts w:ascii="Times New Roman" w:eastAsia="Times New Roman" w:hAnsi="Times New Roman" w:cs="Times New Roman"/>
          <w:sz w:val="28"/>
          <w:szCs w:val="28"/>
          <w:lang w:eastAsia="ru-RU"/>
        </w:rPr>
        <w:t>ПК1.1,ПК1.3,ПК2.7,ПК3.4,ПК4.4,ПК4.5,ПК4.6,ПК4.7.</w:t>
      </w:r>
    </w:p>
    <w:p w:rsidR="00BF02A2" w:rsidRPr="00F160AF" w:rsidRDefault="00BF02A2" w:rsidP="00BF0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BF02A2" w:rsidRPr="00F160AF" w:rsidRDefault="00BF02A2" w:rsidP="00BF0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0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дисциплины:  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256"/>
        <w:gridCol w:w="3766"/>
      </w:tblGrid>
      <w:tr w:rsidR="00D12A3D" w:rsidRPr="00D12A3D" w:rsidTr="009D2B8B">
        <w:trPr>
          <w:trHeight w:val="649"/>
        </w:trPr>
        <w:tc>
          <w:tcPr>
            <w:tcW w:w="2549" w:type="dxa"/>
            <w:hideMark/>
          </w:tcPr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10512"/>
            <w:bookmarkEnd w:id="1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256" w:type="dxa"/>
            <w:hideMark/>
          </w:tcPr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766" w:type="dxa"/>
            <w:hideMark/>
          </w:tcPr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01. </w:t>
            </w:r>
          </w:p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анализировать задачу или проблему и выделять её составные части; </w:t>
            </w:r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этапы решения задачи; </w:t>
            </w:r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D12A3D" w:rsidRPr="00D12A3D" w:rsidRDefault="00D12A3D" w:rsidP="00D12A3D">
            <w:pPr>
              <w:numPr>
                <w:ilvl w:val="0"/>
                <w:numId w:val="13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алгоритмы выполнения работ в </w:t>
            </w:r>
            <w:proofErr w:type="gramStart"/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смежных областях; </w:t>
            </w:r>
          </w:p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методы работы в профессиональной и смежных сферах; </w:t>
            </w:r>
            <w:proofErr w:type="gramEnd"/>
          </w:p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структуру плана для решения задач;</w:t>
            </w:r>
          </w:p>
          <w:p w:rsidR="00D12A3D" w:rsidRPr="00D12A3D" w:rsidRDefault="00D12A3D" w:rsidP="00D12A3D">
            <w:pPr>
              <w:numPr>
                <w:ilvl w:val="0"/>
                <w:numId w:val="14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порядок </w:t>
            </w:r>
            <w:proofErr w:type="gramStart"/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</w:t>
            </w:r>
          </w:p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поиск, 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x-none" w:eastAsia="x-none"/>
              </w:rPr>
              <w:lastRenderedPageBreak/>
              <w:t xml:space="preserve"> </w:t>
            </w: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определять задачи для поиска информации;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 определять необходимые </w:t>
            </w: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lastRenderedPageBreak/>
              <w:t xml:space="preserve">источники информации;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планировать процесс поиска; структурировать получаемую информацию;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 выделять наиболее значимое в перечне информации;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методы и средства сбора, обработки, хранения, передачи и накопления 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технологию  поиска информации  в сети Интернет;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формат оформления результатов поиска информации.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03.</w:t>
            </w:r>
          </w:p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развитие;</w:t>
            </w:r>
          </w:p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x-none" w:eastAsia="x-none"/>
              </w:rPr>
              <w:t xml:space="preserve"> 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применять современную научную профессиональную терминологию;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современная научная и профессиональная терминология; 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возможные траектории профессионального развития и самообразования.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ОК04.</w:t>
            </w:r>
          </w:p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организовывать работу коллектива и команды;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основы проектной деятельности.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</w:t>
            </w:r>
          </w:p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 информационные технологии в профессиональной деятельности;</w:t>
            </w:r>
          </w:p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обрабатывать  текстовую  табличную информацию;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использовать  деловую графику и мультимедиа информацию;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создавать презентации;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применять антивирусные  средства  защиты;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читать (интерпретировать)  интерфейс  специализированного программного  обеспечения,  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lastRenderedPageBreak/>
              <w:t>находить контекстную  помощь,  работать с документацией;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пользоваться автоматизированными системами  делопроизводства;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применять методы и средства  защиты бухгалтерской информации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назначение, состав, основные характеристики организационной  и компьютерной техники;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компоненты  компьютерных  сетей, принципы пакетной передачи данных, организацию межсетевого взаимодействия;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назначение и  принципы использования системного и прикладного  программного  обеспечения;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принципы защиты информации от несанкционированного  доступа;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правовые аспекты использования информационных технологий и программного обеспечения;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понятия автоматизированной обработки информации;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направления автоматизации  бухгалтерской  деятельности;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назначение,  принципы организации и эксплуатации бухгалтерских  информационных систем;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угрозы и методы обеспечения информационной безопасности.</w:t>
            </w:r>
          </w:p>
          <w:p w:rsidR="00D12A3D" w:rsidRPr="00D12A3D" w:rsidRDefault="00D12A3D" w:rsidP="00D12A3D">
            <w:pPr>
              <w:tabs>
                <w:tab w:val="left" w:pos="271"/>
                <w:tab w:val="left" w:pos="5529"/>
              </w:tabs>
              <w:suppressAutoHyphens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10.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языках;</w:t>
            </w:r>
          </w:p>
          <w:p w:rsidR="00D12A3D" w:rsidRPr="00D12A3D" w:rsidRDefault="00D12A3D" w:rsidP="00D12A3D">
            <w:pPr>
              <w:tabs>
                <w:tab w:val="left" w:pos="55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участвовать в диалогах на знакомые общие и профессиональные темы;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 строить простые высказывания о себе и о своей профессиональной деятельности;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кратко обосновывать и объяснить свои действия (текущие и планируемые);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правила построения простых и сложных предложений на профессиональные темы; 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D12A3D" w:rsidRPr="00D12A3D" w:rsidRDefault="00D12A3D" w:rsidP="00D12A3D">
            <w:pPr>
              <w:numPr>
                <w:ilvl w:val="0"/>
                <w:numId w:val="12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правила чтения текстов профессиональной направленности.</w:t>
            </w:r>
          </w:p>
        </w:tc>
      </w:tr>
      <w:tr w:rsidR="00D12A3D" w:rsidRPr="00D12A3D" w:rsidTr="009D2B8B">
        <w:trPr>
          <w:trHeight w:val="649"/>
        </w:trPr>
        <w:tc>
          <w:tcPr>
            <w:tcW w:w="2549" w:type="dxa"/>
          </w:tcPr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</w:t>
            </w:r>
            <w:proofErr w:type="gramEnd"/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11.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12A3D" w:rsidRPr="00D12A3D" w:rsidRDefault="00D12A3D" w:rsidP="00D12A3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по финансовой грамотности, планировать предпринимательскую деятельность в профессиональной 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сфере.</w:t>
            </w:r>
          </w:p>
          <w:p w:rsidR="00D12A3D" w:rsidRPr="00D12A3D" w:rsidRDefault="00D12A3D" w:rsidP="00D12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12A3D" w:rsidRPr="00D12A3D" w:rsidRDefault="00D12A3D" w:rsidP="00D12A3D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</w:tcPr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lastRenderedPageBreak/>
              <w:t>выявлять достоинства и недостатки коммерческой идеи;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оформлять бизнес-план; рассчитывать размеры выплат по процентным </w:t>
            </w: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lastRenderedPageBreak/>
              <w:t xml:space="preserve">ставкам кредитования;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D12A3D" w:rsidRPr="00D12A3D" w:rsidRDefault="00D12A3D" w:rsidP="00D12A3D">
            <w:pPr>
              <w:numPr>
                <w:ilvl w:val="0"/>
                <w:numId w:val="11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D12A3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x-none" w:eastAsia="x-none"/>
              </w:rPr>
              <w:t>определять источники финансирования.</w:t>
            </w:r>
          </w:p>
        </w:tc>
        <w:tc>
          <w:tcPr>
            <w:tcW w:w="3766" w:type="dxa"/>
          </w:tcPr>
          <w:p w:rsidR="00D12A3D" w:rsidRPr="00D12A3D" w:rsidRDefault="00D12A3D" w:rsidP="00D12A3D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основы предпринимательской деятельности; </w:t>
            </w:r>
          </w:p>
          <w:p w:rsidR="00D12A3D" w:rsidRPr="00D12A3D" w:rsidRDefault="00D12A3D" w:rsidP="00D12A3D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финансовой грамотности; </w:t>
            </w:r>
          </w:p>
          <w:p w:rsidR="00D12A3D" w:rsidRPr="00D12A3D" w:rsidRDefault="00D12A3D" w:rsidP="00D12A3D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разработки бизнес-планов; </w:t>
            </w:r>
          </w:p>
          <w:p w:rsidR="00D12A3D" w:rsidRPr="00D12A3D" w:rsidRDefault="00D12A3D" w:rsidP="00D12A3D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порядок выстраивания презентации; </w:t>
            </w:r>
          </w:p>
          <w:p w:rsidR="00D12A3D" w:rsidRPr="00D12A3D" w:rsidRDefault="00D12A3D" w:rsidP="00D12A3D">
            <w:pPr>
              <w:numPr>
                <w:ilvl w:val="0"/>
                <w:numId w:val="15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A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кредитные банковские продукты.</w:t>
            </w:r>
          </w:p>
        </w:tc>
      </w:tr>
    </w:tbl>
    <w:p w:rsidR="00095E4F" w:rsidRDefault="00095E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1"/>
        <w:gridCol w:w="3229"/>
        <w:gridCol w:w="27"/>
        <w:gridCol w:w="3766"/>
      </w:tblGrid>
      <w:tr w:rsidR="00FE1ED4" w:rsidRPr="00FE1ED4" w:rsidTr="00FE1ED4">
        <w:trPr>
          <w:trHeight w:val="649"/>
        </w:trPr>
        <w:tc>
          <w:tcPr>
            <w:tcW w:w="2518" w:type="dxa"/>
          </w:tcPr>
          <w:p w:rsidR="00FE1ED4" w:rsidRPr="00FE1ED4" w:rsidRDefault="00FE1ED4" w:rsidP="00FE1ED4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1.1. </w:t>
            </w:r>
          </w:p>
          <w:p w:rsidR="00FE1ED4" w:rsidRPr="00FE1ED4" w:rsidRDefault="00FE1ED4" w:rsidP="00FE1ED4">
            <w:pPr>
              <w:tabs>
                <w:tab w:val="left" w:pos="5529"/>
              </w:tabs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Обрабатывать первичные бухгалтерские документы;</w:t>
            </w:r>
          </w:p>
        </w:tc>
        <w:tc>
          <w:tcPr>
            <w:tcW w:w="3260" w:type="dxa"/>
            <w:gridSpan w:val="2"/>
          </w:tcPr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625"/>
                <w:tab w:val="left" w:pos="5529"/>
              </w:tabs>
              <w:suppressAutoHyphens/>
              <w:spacing w:after="0" w:line="240" w:lineRule="auto"/>
              <w:ind w:left="100"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документооборот;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передавать первичные бухгалтерские документы в </w:t>
            </w: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текущий бухгалтерский архив;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исправлять ошибки в первичных бухгалтерских документах;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</w:tc>
        <w:tc>
          <w:tcPr>
            <w:tcW w:w="3793" w:type="dxa"/>
            <w:gridSpan w:val="2"/>
          </w:tcPr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первичной бухгалтерской документации;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первичных бухгалтерских документов;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регистров бухгалтерского учета;</w:t>
            </w:r>
          </w:p>
          <w:p w:rsidR="00FE1ED4" w:rsidRPr="00FE1ED4" w:rsidRDefault="00FE1ED4" w:rsidP="00FE1ED4">
            <w:pPr>
              <w:numPr>
                <w:ilvl w:val="0"/>
                <w:numId w:val="16"/>
              </w:numPr>
              <w:tabs>
                <w:tab w:val="left" w:pos="271"/>
                <w:tab w:val="left" w:pos="5529"/>
              </w:tabs>
              <w:suppressAutoHyphens/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сроки хранения первичной бухгалтерской документации.</w:t>
            </w:r>
          </w:p>
        </w:tc>
      </w:tr>
      <w:tr w:rsidR="00FE1ED4" w:rsidRPr="00FE1ED4" w:rsidTr="00FE1ED4">
        <w:trPr>
          <w:trHeight w:val="649"/>
        </w:trPr>
        <w:tc>
          <w:tcPr>
            <w:tcW w:w="2549" w:type="dxa"/>
            <w:gridSpan w:val="2"/>
          </w:tcPr>
          <w:p w:rsidR="00FE1ED4" w:rsidRPr="00360B4F" w:rsidRDefault="00FE1ED4" w:rsidP="00F16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ED4" w:rsidRPr="00360B4F" w:rsidRDefault="00FE1ED4" w:rsidP="00F16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1.3. </w:t>
            </w:r>
          </w:p>
          <w:p w:rsidR="00FE1ED4" w:rsidRPr="00360B4F" w:rsidRDefault="00FE1ED4" w:rsidP="00F16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0B4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Проводить учет денежных средств, оформлять денежные и кассовые документы;</w:t>
            </w:r>
          </w:p>
          <w:p w:rsidR="00FE1ED4" w:rsidRPr="00360B4F" w:rsidRDefault="00FE1ED4" w:rsidP="00F160AF">
            <w:pPr>
              <w:tabs>
                <w:tab w:val="left" w:pos="5529"/>
              </w:tabs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6" w:type="dxa"/>
            <w:gridSpan w:val="2"/>
          </w:tcPr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проводить учет кассовых операций, денежных документов и переводов в </w:t>
            </w:r>
            <w:proofErr w:type="spellStart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пути</w:t>
            </w:r>
            <w:proofErr w:type="gramStart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;п</w:t>
            </w:r>
            <w:proofErr w:type="gramEnd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роводить</w:t>
            </w:r>
            <w:proofErr w:type="spellEnd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учет денежных средств на расчетных и специальных </w:t>
            </w:r>
            <w:proofErr w:type="spellStart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счетах;учитывать</w:t>
            </w:r>
            <w:proofErr w:type="spellEnd"/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особенности учета кассовых операций в иностранной валюте и операций по валютным счетам;</w:t>
            </w:r>
          </w:p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оформлять денежные и кассовые документы;</w:t>
            </w:r>
          </w:p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заполнять кассовую книгу и отчет кассира в бухгалтерию.</w:t>
            </w:r>
          </w:p>
        </w:tc>
        <w:tc>
          <w:tcPr>
            <w:tcW w:w="3766" w:type="dxa"/>
          </w:tcPr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учет кассовых операций, денежных документов и переводов в пути;</w:t>
            </w:r>
          </w:p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учет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порядок оформления денежных и кассовых документов, заполнения кассовой книги;</w:t>
            </w:r>
          </w:p>
          <w:p w:rsidR="00FE1ED4" w:rsidRPr="00FE1ED4" w:rsidRDefault="00FE1ED4" w:rsidP="00FE1ED4">
            <w:pPr>
              <w:numPr>
                <w:ilvl w:val="0"/>
                <w:numId w:val="17"/>
              </w:numPr>
              <w:tabs>
                <w:tab w:val="left" w:pos="271"/>
                <w:tab w:val="left" w:pos="5529"/>
              </w:tabs>
              <w:ind w:left="10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FE1ED4">
              <w:rPr>
                <w:rFonts w:ascii="Times New Roman" w:hAnsi="Times New Roman" w:cs="Times New Roman"/>
                <w:color w:val="000000"/>
                <w:lang w:eastAsia="ru-RU"/>
              </w:rPr>
              <w:t>правила заполнения отчета кассира в бухгалтерию.</w:t>
            </w:r>
          </w:p>
        </w:tc>
      </w:tr>
    </w:tbl>
    <w:p w:rsidR="00FE1ED4" w:rsidRDefault="00FE1ED4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513"/>
        <w:gridCol w:w="3880"/>
      </w:tblGrid>
      <w:tr w:rsidR="00360B4F" w:rsidRPr="00360B4F" w:rsidTr="00F160AF">
        <w:trPr>
          <w:trHeight w:val="212"/>
        </w:trPr>
        <w:tc>
          <w:tcPr>
            <w:tcW w:w="2549" w:type="dxa"/>
          </w:tcPr>
          <w:p w:rsidR="00360B4F" w:rsidRPr="00360B4F" w:rsidRDefault="00360B4F" w:rsidP="00360B4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2.7</w:t>
            </w:r>
          </w:p>
          <w:p w:rsidR="00360B4F" w:rsidRPr="00360B4F" w:rsidRDefault="00360B4F" w:rsidP="00360B4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513" w:type="dxa"/>
          </w:tcPr>
          <w:p w:rsidR="00360B4F" w:rsidRPr="00360B4F" w:rsidRDefault="00360B4F" w:rsidP="00360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акт по результатам инвентаризации;</w:t>
            </w:r>
          </w:p>
          <w:p w:rsidR="00360B4F" w:rsidRPr="00360B4F" w:rsidRDefault="00360B4F" w:rsidP="00360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3880" w:type="dxa"/>
          </w:tcPr>
          <w:p w:rsidR="00360B4F" w:rsidRPr="00360B4F" w:rsidRDefault="00360B4F" w:rsidP="00360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360B4F" w:rsidRPr="00360B4F" w:rsidRDefault="00360B4F" w:rsidP="00360B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</w:tc>
      </w:tr>
      <w:tr w:rsidR="00360B4F" w:rsidRPr="009A3E44" w:rsidTr="00F160AF">
        <w:trPr>
          <w:trHeight w:val="212"/>
        </w:trPr>
        <w:tc>
          <w:tcPr>
            <w:tcW w:w="2549" w:type="dxa"/>
          </w:tcPr>
          <w:p w:rsidR="00360B4F" w:rsidRPr="009A3E44" w:rsidRDefault="00360B4F" w:rsidP="00F160AF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</w:p>
          <w:p w:rsidR="00360B4F" w:rsidRPr="009A3E44" w:rsidRDefault="00360B4F" w:rsidP="00F160A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Оформлять платежные документы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  <w:tc>
          <w:tcPr>
            <w:tcW w:w="3513" w:type="dxa"/>
          </w:tcPr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оформлять бухгалтерскими проводками начисление и перечисление сумм по страховым взносам в ФНС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осуществлять аналитический учет по счету 69 "Расчеты по социальному страхованию";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использовать средства внебюджетных фондов по направлениям, определенным законодательством;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выбирать для платежных поручений по видам страховых взносов соответствующие реквизиты;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 xml:space="preserve">оформлять платежные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поручения по штрафам и пеням внебюджетных фондов;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3880" w:type="dxa"/>
          </w:tcPr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процедуру контроля прохождения платежных поручений по расчетно-кассовым банковским операциям с использованием </w:t>
            </w:r>
            <w:r w:rsidRPr="009A3E44">
              <w:rPr>
                <w:rFonts w:ascii="Times New Roman" w:hAnsi="Times New Roman"/>
                <w:sz w:val="24"/>
                <w:szCs w:val="24"/>
              </w:rPr>
              <w:lastRenderedPageBreak/>
              <w:t>выписок банка;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360B4F" w:rsidRPr="009A3E44" w:rsidRDefault="00360B4F" w:rsidP="00F160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</w:tr>
    </w:tbl>
    <w:p w:rsidR="00FE1ED4" w:rsidRDefault="00FE1ED4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ED4" w:rsidRDefault="00FE1ED4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035"/>
        <w:gridCol w:w="3664"/>
      </w:tblGrid>
      <w:tr w:rsidR="00FE1ED4" w:rsidRPr="00FE1ED4" w:rsidTr="00F160AF">
        <w:trPr>
          <w:trHeight w:val="212"/>
        </w:trPr>
        <w:tc>
          <w:tcPr>
            <w:tcW w:w="2549" w:type="dxa"/>
          </w:tcPr>
          <w:p w:rsidR="00FE1ED4" w:rsidRPr="00FE1ED4" w:rsidRDefault="00FE1ED4" w:rsidP="00FE1E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4.4</w:t>
            </w:r>
          </w:p>
          <w:p w:rsidR="00FE1ED4" w:rsidRPr="00FE1ED4" w:rsidRDefault="00FE1ED4" w:rsidP="00FE1E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3035" w:type="dxa"/>
          </w:tcPr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</w:t>
            </w: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полную и достоверную информацию о работе объекта внутреннего контроля;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3664" w:type="dxa"/>
          </w:tcPr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</w:t>
            </w: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отчетный период;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финансового анализа;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приемы финансового анализа;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бухгалтерского баланса: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уровня и динамики финансовых результатов по показателям отчетности;</w:t>
            </w:r>
          </w:p>
          <w:p w:rsidR="00FE1ED4" w:rsidRPr="00FE1ED4" w:rsidRDefault="00FE1ED4" w:rsidP="00FE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</w:tr>
      <w:tr w:rsidR="00360B4F" w:rsidRPr="009A3E44" w:rsidTr="00360B4F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4.5</w:t>
            </w:r>
          </w:p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Принимать участие в составлении бизнес-плана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</w:tc>
      </w:tr>
      <w:tr w:rsidR="00360B4F" w:rsidRPr="009A3E44" w:rsidTr="00360B4F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4.6</w:t>
            </w:r>
          </w:p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оценивать риски объекта внутреннего контроля и риски собственных ошибок;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критериев оценки несостоятельности (банкротства) организации;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показателей финансовой устойчивости;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отчета о финансовых результатах;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уровня и динамики финансовых результатов по показателям отчетности;</w:t>
            </w:r>
          </w:p>
        </w:tc>
      </w:tr>
      <w:tr w:rsidR="00360B4F" w:rsidRPr="009A3E44" w:rsidTr="00360B4F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4.7</w:t>
            </w:r>
          </w:p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Проводить мониторинг устранения менеджментом выявленных нарушений, недостатков и рисков</w:t>
            </w:r>
          </w:p>
          <w:p w:rsidR="00360B4F" w:rsidRPr="00360B4F" w:rsidRDefault="00360B4F" w:rsidP="00360B4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информационную базу, отражающую ход устранения выявленных контрольными процедурами недостатков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гражданское, таможенное, трудовое, валютное, бюджетное законодательство Российской Федерации, законодательство о </w:t>
            </w: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360B4F" w:rsidRPr="00360B4F" w:rsidRDefault="00360B4F" w:rsidP="00360B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</w:tr>
    </w:tbl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02A2" w:rsidRDefault="00BF02A2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0B4F" w:rsidRDefault="00360B4F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693C" w:rsidRPr="00FE3651" w:rsidRDefault="0011693C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36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СТРУКТУРА И СОДЕРЖАНИЕ УЧЕБНОЙ ДИСЦИПЛИНЫ</w:t>
      </w:r>
    </w:p>
    <w:p w:rsidR="0011693C" w:rsidRPr="00FE3651" w:rsidRDefault="0011693C" w:rsidP="0011693C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uppressAutoHyphens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E36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11693C" w:rsidRPr="00FE3651" w:rsidRDefault="0011693C" w:rsidP="0011693C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834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8019"/>
        <w:gridCol w:w="1815"/>
      </w:tblGrid>
      <w:tr w:rsidR="0011693C" w:rsidRPr="00FE3651" w:rsidTr="00FE3651">
        <w:trPr>
          <w:trHeight w:val="460"/>
        </w:trPr>
        <w:tc>
          <w:tcPr>
            <w:tcW w:w="8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Вид учебной работы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11693C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Объем часов</w:t>
            </w:r>
          </w:p>
        </w:tc>
      </w:tr>
      <w:tr w:rsidR="0011693C" w:rsidRPr="00FE3651" w:rsidTr="00FE3651">
        <w:trPr>
          <w:trHeight w:val="322"/>
        </w:trPr>
        <w:tc>
          <w:tcPr>
            <w:tcW w:w="8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D12A3D" w:rsidP="0011693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12A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Объем образовательной программы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FE3651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48</w:t>
            </w:r>
          </w:p>
        </w:tc>
      </w:tr>
      <w:tr w:rsidR="0011693C" w:rsidRPr="00FE3651" w:rsidTr="00FE3651">
        <w:trPr>
          <w:trHeight w:val="322"/>
        </w:trPr>
        <w:tc>
          <w:tcPr>
            <w:tcW w:w="8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D12A3D" w:rsidRDefault="00D12A3D" w:rsidP="0011693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12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D12A3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D12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взаимодействие с преподавателем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FE3651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8</w:t>
            </w:r>
          </w:p>
        </w:tc>
      </w:tr>
      <w:tr w:rsidR="0011693C" w:rsidRPr="00FE3651" w:rsidTr="00FE3651">
        <w:trPr>
          <w:trHeight w:val="322"/>
        </w:trPr>
        <w:tc>
          <w:tcPr>
            <w:tcW w:w="8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практические занятия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FE3651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4</w:t>
            </w:r>
          </w:p>
        </w:tc>
      </w:tr>
      <w:tr w:rsidR="0011693C" w:rsidRPr="00FE3651" w:rsidTr="00FE3651">
        <w:trPr>
          <w:trHeight w:val="322"/>
        </w:trPr>
        <w:tc>
          <w:tcPr>
            <w:tcW w:w="8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FE3651" w:rsidP="0011693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40</w:t>
            </w:r>
          </w:p>
        </w:tc>
      </w:tr>
      <w:tr w:rsidR="0011693C" w:rsidRPr="00FE3651" w:rsidTr="00FE3651">
        <w:trPr>
          <w:trHeight w:val="322"/>
        </w:trPr>
        <w:tc>
          <w:tcPr>
            <w:tcW w:w="98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11693C" w:rsidP="0011693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>Итоговая аттестация</w:t>
            </w:r>
            <w:r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в форме</w:t>
            </w:r>
            <w:r w:rsidR="00B75E5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</w:t>
            </w:r>
            <w:r w:rsidR="00FE3651" w:rsidRPr="00FE36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экзамена</w:t>
            </w:r>
          </w:p>
        </w:tc>
      </w:tr>
    </w:tbl>
    <w:p w:rsidR="0011693C" w:rsidRPr="0011693C" w:rsidRDefault="0011693C" w:rsidP="001169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11693C" w:rsidRPr="0011693C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134" w:right="850" w:bottom="1134" w:left="1701" w:header="720" w:footer="708" w:gutter="0"/>
          <w:pgNumType w:start="2"/>
          <w:cols w:space="720"/>
          <w:docGrid w:linePitch="360"/>
        </w:sectPr>
      </w:pPr>
    </w:p>
    <w:p w:rsidR="0011693C" w:rsidRPr="00FE3651" w:rsidRDefault="00B75E58" w:rsidP="00116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2.2. Т</w:t>
      </w:r>
      <w:r w:rsidR="0011693C" w:rsidRPr="00FE36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ематический план и содержание учебной дисциплины</w:t>
      </w:r>
      <w:r w:rsidR="0011693C" w:rsidRPr="00FE3651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Бизнес - планировние</w:t>
      </w:r>
      <w:r w:rsidR="0011693C" w:rsidRPr="00FE365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="0011693C" w:rsidRPr="00FE365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="0011693C" w:rsidRPr="00FE3651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155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94"/>
        <w:gridCol w:w="9979"/>
        <w:gridCol w:w="1812"/>
        <w:gridCol w:w="1579"/>
      </w:tblGrid>
      <w:tr w:rsidR="0011693C" w:rsidRPr="00FE3651" w:rsidTr="00042964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Наименование разделов и тем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обучающихся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.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Объем часов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AE15B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Формируемые компетенции</w:t>
            </w:r>
          </w:p>
        </w:tc>
      </w:tr>
      <w:tr w:rsidR="0011693C" w:rsidRPr="00FE3651" w:rsidTr="00042964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1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4</w:t>
            </w:r>
          </w:p>
        </w:tc>
      </w:tr>
      <w:tr w:rsidR="0011693C" w:rsidRPr="00FE3651" w:rsidTr="00B75E58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Раздел 1. 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Введение в бизнес - планирование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BF02A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Должен з</w:t>
            </w:r>
            <w:r w:rsidR="0011693C"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нат</w:t>
            </w:r>
            <w:r w:rsidR="0011693C" w:rsidRPr="00FE3651"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ь:</w:t>
            </w:r>
            <w:r w:rsidR="0011693C" w:rsidRPr="00FE36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</w:t>
            </w:r>
            <w:r w:rsidR="0011693C"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структуру и функции бизнес – планов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требований интересов к разработке бизнес – планов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методику бизнес – планирования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16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AE15B2" w:rsidRDefault="00AE15B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AE15B2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  <w:p w:rsidR="00AE15B2" w:rsidRDefault="00AE15B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AE15B2" w:rsidRDefault="00AE15B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AE15B2" w:rsidRPr="00FE3651" w:rsidRDefault="00AE15B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FE3651" w:rsidTr="00B75E58">
        <w:trPr>
          <w:trHeight w:val="359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Тема 1.1.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Бизнес – планирование, как элемент экономической политики организации 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Содержание учебного материала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AE15B2" w:rsidRDefault="0011693C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E15B2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</w:p>
          <w:p w:rsidR="0011693C" w:rsidRPr="00FE3651" w:rsidRDefault="0011693C" w:rsidP="00116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1693C" w:rsidRPr="00FE3651" w:rsidRDefault="0011693C" w:rsidP="00116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1693C" w:rsidRPr="00FE3651" w:rsidRDefault="0011693C" w:rsidP="001169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FE3651" w:rsidTr="00B75E58">
        <w:trPr>
          <w:trHeight w:val="73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964" w:rsidRPr="00FE3651" w:rsidRDefault="0011693C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Сущность и необходимость бизнес – </w:t>
            </w:r>
            <w:r w:rsidR="00D33F7A"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планирования</w:t>
            </w: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. Роль и место бизне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с-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планирования в системе управления организацией. Сущность и структура объектов </w:t>
            </w:r>
            <w:r w:rsidR="00D33F7A"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планирования</w:t>
            </w:r>
            <w:r w:rsidR="00A76802"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A76802" w:rsidRPr="00FE3651" w:rsidTr="00B75E58">
        <w:trPr>
          <w:trHeight w:val="73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Pr="00FE3651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Практическое занятие  №1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.</w:t>
            </w:r>
          </w:p>
          <w:p w:rsidR="00A76802" w:rsidRPr="00FE3651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«</w:t>
            </w:r>
            <w:r w:rsidRPr="00E5214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Значение бизне</w:t>
            </w:r>
            <w:proofErr w:type="gramStart"/>
            <w:r w:rsidRPr="00E5214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с-</w:t>
            </w:r>
            <w:proofErr w:type="gramEnd"/>
            <w:r w:rsidRPr="00E5214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планирования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Pr="00AE15B2" w:rsidRDefault="00A76802" w:rsidP="00A768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 xml:space="preserve">      </w:t>
            </w:r>
            <w:r w:rsidRPr="00AE15B2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2</w:t>
            </w:r>
          </w:p>
          <w:p w:rsidR="00A76802" w:rsidRPr="00FE3651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6802" w:rsidRPr="00FE3651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FE3651" w:rsidTr="00042964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работа: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Методология планирования врыночной экономики - сообщение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FE3651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Тема 1.2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Структура и функции бизнес - плана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Default="00FE3651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  <w:p w:rsidR="00042964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042964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042964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042964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042964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AE15B2" w:rsidRPr="00AE15B2" w:rsidRDefault="00AE15B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ar-SA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E15B2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651" w:rsidRDefault="00FE3651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.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Изучить материал, составить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консп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ект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  <w:p w:rsid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Формы планирования и факторы, влияющие на выбор форм планирования. Основные виды и типы бизнес – планов. Структура, функции и содержание разделов бизнес – планов. Требования к разработке бизнес – планов. Информационное обеспечение бизнес – планов.</w:t>
            </w:r>
          </w:p>
          <w:p w:rsidR="00042964" w:rsidRPr="00FE3651" w:rsidRDefault="00042964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A76802" w:rsidRPr="0011693C" w:rsidTr="00B75E58">
        <w:trPr>
          <w:trHeight w:val="200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Pr="0011693C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Pr="00E52141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Практическое</w:t>
            </w:r>
            <w:r w:rsidRPr="00E5214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занятие №2</w:t>
            </w:r>
          </w:p>
          <w:p w:rsidR="00A76802" w:rsidRPr="00FE3651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«Структура бизне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планирования»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u w:val="single"/>
                <w:lang w:eastAsia="ar-SA"/>
              </w:rPr>
            </w:pPr>
            <w:r w:rsidRPr="00AE15B2">
              <w:rPr>
                <w:rFonts w:ascii="Times New Roman" w:eastAsia="Times New Roman" w:hAnsi="Times New Roman" w:cs="Times New Roman"/>
                <w:bCs/>
                <w:i/>
                <w:u w:val="single"/>
                <w:lang w:eastAsia="ar-SA"/>
              </w:rPr>
              <w:t>2</w:t>
            </w:r>
          </w:p>
          <w:p w:rsidR="00A76802" w:rsidRPr="0011693C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76802" w:rsidRPr="0011693C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Раздел 2.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Основные элементы бизнес - планирования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Должен у</w:t>
            </w:r>
            <w:r w:rsidR="0011693C"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меть: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</w:t>
            </w:r>
            <w:r w:rsidR="0011693C"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изученные прикладные программные средства длябизнес - планирования.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использовать вычислительную технику для обработки плановой информации</w:t>
            </w:r>
            <w:r w:rsidRPr="00FE36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  <w:p w:rsidR="0011693C" w:rsidRPr="00FE3651" w:rsidRDefault="00A76802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Должен з</w:t>
            </w:r>
            <w:r w:rsidR="0011693C"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нать:</w:t>
            </w:r>
            <w:r w:rsidR="0011693C" w:rsidRPr="00FE36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</w:t>
            </w:r>
            <w:r w:rsidR="0011693C"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структуру и функции бизнес – планов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требований интересов к разработке бизнес – планов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методику бизнес – планирования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16</w:t>
            </w: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Тема 2.1. </w:t>
            </w: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Стратегическое и инвестиционное планирование.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AE15B2" w:rsidRDefault="0011693C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E15B2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FE3651" w:rsidRDefault="00360B4F" w:rsidP="001169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Понятие и экономическое содержание стратегического планирования. Понятие и классификация стратегий. Цели организаци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и(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предприятия). Инвестиционный план. Диаграмма </w:t>
            </w:r>
            <w:r w:rsidRPr="00FE365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GANTT</w:t>
            </w: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. Бюджет инвестиционных затрат.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работа: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Формирование инвестиционного замысла.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Анализ финансово – хозяйственной деятельности организации </w:t>
            </w:r>
            <w:r w:rsid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– сообщение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FE3651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FE3651" w:rsidTr="00F160AF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Тема 2.2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Финансовое планирование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360B4F" w:rsidRPr="00FE3651" w:rsidTr="00F160AF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Default="00360B4F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.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Изучить материал, составить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консп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ект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Значение структуры основных документов финансового плана. Технология финансового планирования. Методика расчетов основных документов финансового плана.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360B4F" w:rsidRPr="00FE3651" w:rsidTr="00F160AF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042964" w:rsidRDefault="00360B4F" w:rsidP="0004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360B4F" w:rsidRPr="00FE3651" w:rsidTr="00F160AF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Раздел 3.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Технология бизнес 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-п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ланирования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Должен у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меть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:</w:t>
            </w:r>
            <w:r w:rsidRPr="00FE3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рассчитывать на основе типовых методик и действующей нормативно – правой базы экономические и социально – экономические показатели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-прогнозировать на основе стандартных теоретических и эконометрических моделей поведения экономических агентов, развитие экономических процессов и явлений на микро- и макро уровне.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Должен з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нать:</w:t>
            </w:r>
            <w:r w:rsidRPr="00FE36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</w:t>
            </w: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методику бизнес – планирования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базовые системные программные продукты и пакеты прикладных программ по бизнес – планированию.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20</w:t>
            </w: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Тема 3.1.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Моделирование бизнес - процессов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Default="00360B4F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.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Изучить материал, составить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консп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ект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Основные технологические процессы бизнес – планирования. Виды моделей применяемых 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при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бизнес – планирование. Информационные технологии для аналитических исследований, прогнозирования,   моделирование бизнес – процессов и разработки бизнес – планов.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11693C" w:rsidTr="00F160AF">
        <w:trPr>
          <w:trHeight w:val="61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tcBorders>
              <w:top w:val="single" w:sz="4" w:space="0" w:color="000000"/>
              <w:left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FE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11693C" w:rsidTr="00F160AF">
        <w:trPr>
          <w:trHeight w:val="271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Тема 3.2. </w:t>
            </w:r>
          </w:p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Анализ результатов и оценка рисков.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FE3651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11693C" w:rsidRPr="0011693C" w:rsidTr="00B75E58">
        <w:trPr>
          <w:trHeight w:val="3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3F7A" w:rsidRDefault="00D33F7A" w:rsidP="00D33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.</w:t>
            </w:r>
            <w:proofErr w:type="gramEnd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Изучить материал, составить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консп</w:t>
            </w: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ект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Cs/>
                <w:lang w:eastAsia="ar-SA"/>
              </w:rPr>
              <w:t>Оценка и анализ эффективности инвестиционных проектов. Оценка и анализ ликвидности, деловой активности, финансовой устойчивости и рентабельности. Анализ безубыточности. Статистический сценарный анализ.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D33F7A" w:rsidRDefault="00360B4F" w:rsidP="00AE1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11693C" w:rsidRPr="0011693C" w:rsidTr="00B75E58">
        <w:trPr>
          <w:trHeight w:val="3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FE3651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D33F7A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</w:tr>
      <w:tr w:rsidR="00360B4F" w:rsidRPr="0011693C" w:rsidTr="00F160AF">
        <w:trPr>
          <w:trHeight w:val="276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Тема 3.3.</w:t>
            </w:r>
          </w:p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Оформление бизнес – плана, презентации  инвестиционного предложения</w:t>
            </w: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  <w:t>6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  <w:p w:rsidR="00360B4F" w:rsidRPr="00D33F7A" w:rsidRDefault="00360B4F" w:rsidP="00AE15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  <w:proofErr w:type="gramStart"/>
            <w:r w:rsidRPr="00D12A3D">
              <w:rPr>
                <w:rFonts w:ascii="Times New Roman" w:hAnsi="Times New Roman" w:cs="Times New Roman"/>
                <w:lang w:eastAsia="ru-RU"/>
              </w:rPr>
              <w:t>ОК</w:t>
            </w:r>
            <w:proofErr w:type="gramEnd"/>
            <w:r w:rsidRPr="00D12A3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1,ОК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2,ОК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3, ОК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 xml:space="preserve">4, ОК 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Pr="00D12A3D">
              <w:rPr>
                <w:rFonts w:ascii="Times New Roman" w:hAnsi="Times New Roman" w:cs="Times New Roman"/>
                <w:lang w:eastAsia="ru-RU"/>
              </w:rPr>
              <w:t>9, ОК 10, ОК 11</w:t>
            </w:r>
            <w:r w:rsidRPr="00D12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ПК1.3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ПК2.7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ПК4.4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ПК4.5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ПК4.6</w:t>
            </w:r>
            <w:r w:rsidRPr="009D2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ПК4.7</w:t>
            </w:r>
          </w:p>
        </w:tc>
      </w:tr>
      <w:tr w:rsidR="00360B4F" w:rsidRPr="0011693C" w:rsidTr="00F160AF">
        <w:trPr>
          <w:trHeight w:val="6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Default="00360B4F" w:rsidP="00D33F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Самостоятельная работа</w:t>
            </w:r>
            <w:proofErr w:type="gramStart"/>
            <w:r w:rsidRPr="00FE3651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Изучить материал, подготовить презентацию</w:t>
            </w: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Требования к оформлению бизнес – плана. Презентация. </w:t>
            </w:r>
          </w:p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Cs/>
                <w:lang w:eastAsia="ar-SA"/>
              </w:rPr>
              <w:t>Оформление разделов бизнес – плана.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D33F7A" w:rsidRDefault="00360B4F" w:rsidP="00AE15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D33F7A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360B4F" w:rsidRPr="0011693C" w:rsidTr="00F160AF">
        <w:trPr>
          <w:trHeight w:val="200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9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AE15B2">
              <w:rPr>
                <w:rFonts w:ascii="Times New Roman" w:eastAsia="Times New Roman" w:hAnsi="Times New Roman" w:cs="Times New Roman"/>
                <w:bCs/>
                <w:lang w:eastAsia="ar-SA"/>
              </w:rPr>
              <w:t>Экзамен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60B4F" w:rsidRPr="0011693C" w:rsidRDefault="00360B4F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  <w:tr w:rsidR="0011693C" w:rsidRPr="0011693C" w:rsidTr="00B75E58">
        <w:trPr>
          <w:trHeight w:val="200"/>
        </w:trPr>
        <w:tc>
          <w:tcPr>
            <w:tcW w:w="121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D33F7A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33F7A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Всего: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693C" w:rsidRPr="00D33F7A" w:rsidRDefault="00D33F7A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ar-SA"/>
              </w:rPr>
              <w:t>48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693C" w:rsidRPr="0011693C" w:rsidRDefault="0011693C" w:rsidP="00116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highlight w:val="yellow"/>
                <w:lang w:eastAsia="ar-SA"/>
              </w:rPr>
            </w:pPr>
          </w:p>
        </w:tc>
      </w:tr>
    </w:tbl>
    <w:p w:rsidR="0011693C" w:rsidRPr="0011693C" w:rsidRDefault="0011693C" w:rsidP="001169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11693C" w:rsidRPr="0011693C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A76802" w:rsidRPr="00A76802" w:rsidRDefault="00A76802" w:rsidP="00A7680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A76802" w:rsidRPr="00A76802" w:rsidRDefault="00A76802" w:rsidP="00A76802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A76802" w:rsidRPr="00A76802" w:rsidRDefault="00A76802" w:rsidP="00A768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="0040030F">
        <w:rPr>
          <w:rFonts w:ascii="Times New Roman" w:eastAsia="Times New Roman" w:hAnsi="Times New Roman" w:cs="Times New Roman"/>
          <w:bCs/>
          <w:sz w:val="24"/>
          <w:szCs w:val="24"/>
        </w:rPr>
        <w:t>Основы бухгалтерского учета</w:t>
      </w:r>
      <w:r w:rsidRPr="00A7680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A76802" w:rsidRPr="00A76802" w:rsidRDefault="00A76802" w:rsidP="00A768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кабинета: </w:t>
      </w:r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наглядные пособия</w:t>
      </w:r>
      <w:r w:rsidRPr="00A76802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A76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мультимедийный проектор. </w:t>
      </w:r>
    </w:p>
    <w:p w:rsidR="00A76802" w:rsidRPr="00A76802" w:rsidRDefault="00A76802" w:rsidP="00A768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802" w:rsidRPr="00A76802" w:rsidRDefault="00A76802" w:rsidP="00A76802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576D12" w:rsidRPr="00A76802" w:rsidRDefault="00576D12" w:rsidP="00A76802">
      <w:pPr>
        <w:pStyle w:val="a6"/>
        <w:numPr>
          <w:ilvl w:val="0"/>
          <w:numId w:val="8"/>
        </w:num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Грузинов В.П.,  Грибов В. Д.. Экономика предприятия. Учебник М.; Финансы  и статистика, 201</w:t>
      </w:r>
      <w:r w:rsidR="00026D4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456с.</w:t>
      </w:r>
    </w:p>
    <w:p w:rsidR="007931BC" w:rsidRPr="00A76802" w:rsidRDefault="00576D12" w:rsidP="00A76802">
      <w:pPr>
        <w:pStyle w:val="a6"/>
        <w:keepNext/>
        <w:keepLines/>
        <w:numPr>
          <w:ilvl w:val="0"/>
          <w:numId w:val="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Лопарева А.В. </w:t>
      </w:r>
      <w:r w:rsidR="007931BC" w:rsidRPr="00A7680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Бизнес-планирование </w:t>
      </w:r>
      <w:hyperlink r:id="rId13" w:history="1">
        <w:r w:rsidR="007931BC" w:rsidRPr="00A7680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</w:hyperlink>
      <w:r w:rsidR="007931BC"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Издательство: </w:t>
      </w:r>
      <w:proofErr w:type="spellStart"/>
      <w:r w:rsidR="00945007" w:rsidRPr="00A76802">
        <w:rPr>
          <w:sz w:val="24"/>
          <w:szCs w:val="24"/>
        </w:rPr>
        <w:fldChar w:fldCharType="begin"/>
      </w:r>
      <w:r w:rsidR="00945007" w:rsidRPr="00A76802">
        <w:rPr>
          <w:sz w:val="24"/>
          <w:szCs w:val="24"/>
        </w:rPr>
        <w:instrText xml:space="preserve"> HYPERLINK "https://www.chitai-gorod.ru/catalog/books/publisher.php?publisher=%D0%E8%EE%F0" </w:instrText>
      </w:r>
      <w:r w:rsidR="00945007" w:rsidRPr="00A76802">
        <w:rPr>
          <w:sz w:val="24"/>
          <w:szCs w:val="24"/>
        </w:rPr>
        <w:fldChar w:fldCharType="separate"/>
      </w:r>
      <w:r w:rsidR="007931BC"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Риор</w:t>
      </w:r>
      <w:proofErr w:type="spellEnd"/>
      <w:r w:rsidR="00945007"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 201</w:t>
      </w:r>
      <w:r w:rsidR="00026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г., </w:t>
      </w:r>
      <w:r w:rsidR="007931BC"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176</w:t>
      </w:r>
      <w:r w:rsidRPr="00A768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</w:t>
      </w:r>
    </w:p>
    <w:p w:rsidR="0011693C" w:rsidRPr="00A76802" w:rsidRDefault="00576D12" w:rsidP="00A76802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76802">
        <w:rPr>
          <w:rFonts w:ascii="Times New Roman" w:hAnsi="Times New Roman" w:cs="Times New Roman"/>
          <w:sz w:val="24"/>
          <w:szCs w:val="24"/>
          <w:lang w:eastAsia="ru-RU"/>
        </w:rPr>
        <w:t xml:space="preserve"> Морошкин В.А, </w:t>
      </w:r>
      <w:r w:rsidR="007931BC" w:rsidRPr="00A76802">
        <w:rPr>
          <w:rFonts w:ascii="Times New Roman" w:hAnsi="Times New Roman" w:cs="Times New Roman"/>
          <w:sz w:val="24"/>
          <w:szCs w:val="24"/>
          <w:lang w:eastAsia="ru-RU"/>
        </w:rPr>
        <w:t>Бизне</w:t>
      </w:r>
      <w:proofErr w:type="gramStart"/>
      <w:r w:rsidR="007931BC" w:rsidRPr="00A76802">
        <w:rPr>
          <w:rFonts w:ascii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7931BC" w:rsidRPr="00A76802">
        <w:rPr>
          <w:rFonts w:ascii="Times New Roman" w:hAnsi="Times New Roman" w:cs="Times New Roman"/>
          <w:sz w:val="24"/>
          <w:szCs w:val="24"/>
          <w:lang w:eastAsia="ru-RU"/>
        </w:rPr>
        <w:t xml:space="preserve"> планирование Учебное пособи</w:t>
      </w:r>
      <w:r w:rsidRPr="00A76802">
        <w:rPr>
          <w:rFonts w:ascii="Times New Roman" w:hAnsi="Times New Roman" w:cs="Times New Roman"/>
          <w:sz w:val="24"/>
          <w:szCs w:val="24"/>
          <w:lang w:eastAsia="ru-RU"/>
        </w:rPr>
        <w:t xml:space="preserve">е для студентов СПО </w:t>
      </w:r>
      <w:r w:rsidR="007931BC" w:rsidRPr="00A76802">
        <w:rPr>
          <w:rFonts w:ascii="Times New Roman" w:hAnsi="Times New Roman" w:cs="Times New Roman"/>
          <w:sz w:val="24"/>
          <w:szCs w:val="24"/>
          <w:lang w:eastAsia="ru-RU"/>
        </w:rPr>
        <w:t>.  Москва Инфра- М 201</w:t>
      </w:r>
      <w:r w:rsidR="00026D43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A76802">
        <w:rPr>
          <w:rFonts w:ascii="Times New Roman" w:hAnsi="Times New Roman" w:cs="Times New Roman"/>
          <w:sz w:val="24"/>
          <w:szCs w:val="24"/>
          <w:lang w:eastAsia="ru-RU"/>
        </w:rPr>
        <w:t xml:space="preserve"> г., 288 с.</w:t>
      </w:r>
    </w:p>
    <w:p w:rsidR="007931BC" w:rsidRPr="00576D12" w:rsidRDefault="007931BC" w:rsidP="00576D12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31BC" w:rsidRPr="00A76802" w:rsidRDefault="007931BC" w:rsidP="007931BC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768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Интернет ресурсы:</w:t>
      </w:r>
    </w:p>
    <w:p w:rsidR="007931BC" w:rsidRPr="00A76802" w:rsidRDefault="007931BC" w:rsidP="00A76802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«Студенческая электронная библиотека «ВЕДА». Форма доступа:  </w:t>
      </w:r>
      <w:hyperlink r:id="rId14">
        <w:r w:rsidRPr="00A76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www.lib.ua-ru.net</w:t>
        </w:r>
      </w:hyperlink>
    </w:p>
    <w:p w:rsidR="007931BC" w:rsidRPr="00A76802" w:rsidRDefault="007931BC" w:rsidP="00A76802">
      <w:pPr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</w:t>
      </w:r>
      <w:proofErr w:type="gramStart"/>
      <w:r w:rsidRPr="00A7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Публичная</w:t>
      </w:r>
      <w:proofErr w:type="gramEnd"/>
      <w:r w:rsidRPr="00A7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интернет-библиотека. Специализация: отечественная периодика». Форма доступа:  </w:t>
      </w:r>
      <w:hyperlink r:id="rId15">
        <w:r w:rsidRPr="00A76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www.public.ru</w:t>
        </w:r>
      </w:hyperlink>
    </w:p>
    <w:p w:rsidR="007931BC" w:rsidRPr="007931BC" w:rsidRDefault="007931BC" w:rsidP="00A76802">
      <w:pPr>
        <w:spacing w:after="0" w:line="240" w:lineRule="auto"/>
        <w:jc w:val="both"/>
        <w:rPr>
          <w:rFonts w:eastAsiaTheme="minorEastAsia"/>
          <w:sz w:val="28"/>
          <w:szCs w:val="28"/>
          <w:lang w:eastAsia="ru-RU"/>
        </w:rPr>
      </w:pPr>
      <w:r w:rsidRPr="00A7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Электронный ресурс «Википедия». Форма доступа:  </w:t>
      </w:r>
      <w:hyperlink r:id="rId16">
        <w:r w:rsidRPr="00A768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www.ru.wikipedia.org</w:t>
        </w:r>
      </w:hyperlink>
      <w:r w:rsidRPr="007931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931BC" w:rsidRPr="007931BC" w:rsidRDefault="007931BC" w:rsidP="007931BC">
      <w:pPr>
        <w:spacing w:line="360" w:lineRule="auto"/>
        <w:rPr>
          <w:rFonts w:eastAsiaTheme="minorEastAsia"/>
          <w:lang w:eastAsia="ru-RU"/>
        </w:rPr>
      </w:pPr>
    </w:p>
    <w:p w:rsidR="00A76802" w:rsidRPr="00A76802" w:rsidRDefault="00A76802" w:rsidP="00A76802">
      <w:pPr>
        <w:suppressAutoHyphens/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6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A76802" w:rsidRPr="00A76802" w:rsidRDefault="00A76802" w:rsidP="00A76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6802">
        <w:rPr>
          <w:rFonts w:ascii="Times New Roman" w:eastAsia="Times New Roman" w:hAnsi="Times New Roman" w:cs="Times New Roman"/>
          <w:sz w:val="24"/>
          <w:szCs w:val="24"/>
          <w:lang w:eastAsia="ar-SA"/>
        </w:rPr>
        <w:t>1.Балабанов А.И. Анализ и планирование финансов хозяйствующего субъекта. – М., 2016, 140с.</w:t>
      </w:r>
    </w:p>
    <w:p w:rsidR="00A76802" w:rsidRPr="00A76802" w:rsidRDefault="00A76802" w:rsidP="00A76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6802">
        <w:rPr>
          <w:rFonts w:ascii="Times New Roman" w:eastAsia="Times New Roman" w:hAnsi="Times New Roman" w:cs="Times New Roman"/>
          <w:sz w:val="24"/>
          <w:szCs w:val="24"/>
          <w:lang w:eastAsia="ar-SA"/>
        </w:rPr>
        <w:t>2.Волков О. И</w:t>
      </w:r>
      <w:proofErr w:type="gramStart"/>
      <w:r w:rsidRPr="00A76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,. </w:t>
      </w:r>
      <w:proofErr w:type="gramEnd"/>
      <w:r w:rsidRPr="00A7680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Скляренко В.К., Экономика предприятия. М., 2016, 456с. </w:t>
      </w:r>
    </w:p>
    <w:p w:rsidR="00A76802" w:rsidRPr="00A76802" w:rsidRDefault="00A76802" w:rsidP="00A76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6802">
        <w:rPr>
          <w:rFonts w:ascii="Times New Roman" w:eastAsia="Times New Roman" w:hAnsi="Times New Roman" w:cs="Times New Roman"/>
          <w:sz w:val="24"/>
          <w:szCs w:val="24"/>
          <w:lang w:eastAsia="ar-SA"/>
        </w:rPr>
        <w:t>3.Иванникова И.А. - Бизнес – план инвестиционного проекта.- М., 2015г, 180с.</w:t>
      </w:r>
    </w:p>
    <w:p w:rsidR="00A76802" w:rsidRPr="00A76802" w:rsidRDefault="00A76802" w:rsidP="00A76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802" w:rsidRP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6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4.КОНТРОЛЬ И ОЦЕНКА РЕЗУЛЬТАТОВ ОСВОЕНИЯ УЧЕБНОЙ ДИСЦИПЛИНЫ</w:t>
      </w:r>
    </w:p>
    <w:p w:rsidR="00A76802" w:rsidRPr="00A76802" w:rsidRDefault="00A76802" w:rsidP="00A76802">
      <w:pPr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3638"/>
        <w:gridCol w:w="2552"/>
      </w:tblGrid>
      <w:tr w:rsidR="00A76802" w:rsidRPr="00A76802" w:rsidTr="00F160AF">
        <w:tc>
          <w:tcPr>
            <w:tcW w:w="1912" w:type="pct"/>
          </w:tcPr>
          <w:p w:rsidR="00A76802" w:rsidRPr="00A76802" w:rsidRDefault="00A76802" w:rsidP="00A768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46" w:type="pct"/>
          </w:tcPr>
          <w:p w:rsidR="00A76802" w:rsidRPr="00A76802" w:rsidRDefault="00A76802" w:rsidP="00A768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042" w:type="pct"/>
          </w:tcPr>
          <w:p w:rsidR="00A76802" w:rsidRPr="00A76802" w:rsidRDefault="00A76802" w:rsidP="00A768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76802" w:rsidRPr="00A76802" w:rsidTr="00F160AF">
        <w:trPr>
          <w:trHeight w:val="2400"/>
        </w:trPr>
        <w:tc>
          <w:tcPr>
            <w:tcW w:w="1912" w:type="pct"/>
          </w:tcPr>
          <w:p w:rsid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умений, осваиваемых в рамках дисциплины: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36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-</w:t>
            </w: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составлять бизнес – план на среднесрочную и долгосрочную перспективу.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использовать изученные прикладные программные средства </w:t>
            </w:r>
            <w:proofErr w:type="gramStart"/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</w:t>
            </w:r>
            <w:proofErr w:type="gramEnd"/>
            <w:r w:rsidR="001F0D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бизнес</w:t>
            </w:r>
            <w:proofErr w:type="gramEnd"/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планирования.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использовать вычислительную технику для обработки плановой информации.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рассчитывать на основе типовых методик и действующей нормативно – правой базы экономические и социально – экономические показатели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-прогнозировать на основе стандартных теоретических и эконометрических моделей поведения экономических агентов, развитие </w:t>
            </w:r>
            <w:proofErr w:type="gramStart"/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экономических процессов</w:t>
            </w:r>
            <w:proofErr w:type="gramEnd"/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явлений на микро- и макро уровне.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7680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знаний, осваиваемых в рамках дисциплины:</w:t>
            </w:r>
            <w:r w:rsidRPr="00A7680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структуру и функции бизнес – планов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требований интересов к разработке бизнес – планов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методику бизнес – планирования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базовые системные программные продукты и пакеты прикладных программ по бизнес – планированию</w:t>
            </w:r>
          </w:p>
          <w:p w:rsidR="00A76802" w:rsidRPr="00A76802" w:rsidRDefault="00A76802" w:rsidP="00A768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46" w:type="pct"/>
          </w:tcPr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42" w:type="pct"/>
          </w:tcPr>
          <w:p w:rsidR="00A76802" w:rsidRPr="00A76802" w:rsidRDefault="00A76802" w:rsidP="00A76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  <w:p w:rsidR="00A76802" w:rsidRPr="00A76802" w:rsidRDefault="00A76802" w:rsidP="00A76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 выполнения практических работ.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выполнения самостоятельных работ. 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Тест.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</w:p>
          <w:p w:rsidR="00A76802" w:rsidRPr="00A76802" w:rsidRDefault="00A76802" w:rsidP="00A768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опрос.</w:t>
            </w:r>
          </w:p>
          <w:p w:rsidR="00A76802" w:rsidRPr="00A76802" w:rsidRDefault="00A76802" w:rsidP="00A76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A76802" w:rsidRPr="00A76802" w:rsidRDefault="00A76802" w:rsidP="00A76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дифференцированного зачета в виде: </w:t>
            </w:r>
          </w:p>
          <w:p w:rsidR="00A76802" w:rsidRPr="00A76802" w:rsidRDefault="00A76802" w:rsidP="00A76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-письменных/ устных ответов, </w:t>
            </w:r>
          </w:p>
          <w:p w:rsidR="00A76802" w:rsidRPr="00A76802" w:rsidRDefault="00A76802" w:rsidP="00A768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76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</w:t>
            </w:r>
          </w:p>
        </w:tc>
      </w:tr>
    </w:tbl>
    <w:p w:rsidR="0011693C" w:rsidRPr="00D33F7A" w:rsidRDefault="0011693C" w:rsidP="001169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11693C" w:rsidRPr="00D33F7A" w:rsidSect="00FD3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38" w:rsidRDefault="00F14E38">
      <w:pPr>
        <w:spacing w:after="0" w:line="240" w:lineRule="auto"/>
      </w:pPr>
      <w:r>
        <w:separator/>
      </w:r>
    </w:p>
  </w:endnote>
  <w:endnote w:type="continuationSeparator" w:id="0">
    <w:p w:rsidR="00F14E38" w:rsidRDefault="00F1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AF" w:rsidRDefault="00F14E38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546.7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" stroked="f">
          <v:fill opacity="0"/>
          <v:textbox inset="0,0,0,0">
            <w:txbxContent>
              <w:p w:rsidR="00F160AF" w:rsidRDefault="00F160AF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32112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AF" w:rsidRDefault="00F160A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AF" w:rsidRDefault="00F160A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AF" w:rsidRDefault="00F14E38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779.1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" stroked="f">
          <v:fill opacity="0"/>
          <v:textbox inset="0,0,0,0">
            <w:txbxContent>
              <w:p w:rsidR="00F160AF" w:rsidRDefault="00F160AF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32112">
                  <w:rPr>
                    <w:rStyle w:val="a3"/>
                    <w:noProof/>
                  </w:rPr>
                  <w:t>19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AF" w:rsidRDefault="00F160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38" w:rsidRDefault="00F14E38">
      <w:pPr>
        <w:spacing w:after="0" w:line="240" w:lineRule="auto"/>
      </w:pPr>
      <w:r>
        <w:separator/>
      </w:r>
    </w:p>
  </w:footnote>
  <w:footnote w:type="continuationSeparator" w:id="0">
    <w:p w:rsidR="00F14E38" w:rsidRDefault="00F14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0C4FCA"/>
    <w:multiLevelType w:val="hybridMultilevel"/>
    <w:tmpl w:val="18608C66"/>
    <w:lvl w:ilvl="0" w:tplc="F10028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C1ED2"/>
    <w:multiLevelType w:val="hybridMultilevel"/>
    <w:tmpl w:val="D2C43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2751E"/>
    <w:multiLevelType w:val="hybridMultilevel"/>
    <w:tmpl w:val="0534073C"/>
    <w:lvl w:ilvl="0" w:tplc="D3A4F022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B3AFB"/>
    <w:multiLevelType w:val="multilevel"/>
    <w:tmpl w:val="D42649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B7263"/>
    <w:multiLevelType w:val="multilevel"/>
    <w:tmpl w:val="FBF4632E"/>
    <w:lvl w:ilvl="0">
      <w:start w:val="1"/>
      <w:numFmt w:val="bullet"/>
      <w:lvlText w:val=""/>
      <w:lvlJc w:val="left"/>
      <w:pPr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3165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0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6"/>
  </w:num>
  <w:num w:numId="10">
    <w:abstractNumId w:val="7"/>
  </w:num>
  <w:num w:numId="11">
    <w:abstractNumId w:val="11"/>
  </w:num>
  <w:num w:numId="12">
    <w:abstractNumId w:val="14"/>
  </w:num>
  <w:num w:numId="13">
    <w:abstractNumId w:val="8"/>
  </w:num>
  <w:num w:numId="14">
    <w:abstractNumId w:val="5"/>
  </w:num>
  <w:num w:numId="15">
    <w:abstractNumId w:val="12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096"/>
    <w:rsid w:val="00026D43"/>
    <w:rsid w:val="00042964"/>
    <w:rsid w:val="00055020"/>
    <w:rsid w:val="00061E6F"/>
    <w:rsid w:val="00075C5D"/>
    <w:rsid w:val="00095E4F"/>
    <w:rsid w:val="0011693C"/>
    <w:rsid w:val="001F0DEF"/>
    <w:rsid w:val="00324500"/>
    <w:rsid w:val="00360B4F"/>
    <w:rsid w:val="0040030F"/>
    <w:rsid w:val="004C0FC4"/>
    <w:rsid w:val="00576D12"/>
    <w:rsid w:val="0059643C"/>
    <w:rsid w:val="00632112"/>
    <w:rsid w:val="006E1999"/>
    <w:rsid w:val="007931BC"/>
    <w:rsid w:val="00945007"/>
    <w:rsid w:val="009D2B8B"/>
    <w:rsid w:val="00A76802"/>
    <w:rsid w:val="00AE15B2"/>
    <w:rsid w:val="00B71096"/>
    <w:rsid w:val="00B75E58"/>
    <w:rsid w:val="00BB6E28"/>
    <w:rsid w:val="00BF02A2"/>
    <w:rsid w:val="00C95FE4"/>
    <w:rsid w:val="00D12A3D"/>
    <w:rsid w:val="00D33F7A"/>
    <w:rsid w:val="00E462C4"/>
    <w:rsid w:val="00E52141"/>
    <w:rsid w:val="00E655C0"/>
    <w:rsid w:val="00ED71D8"/>
    <w:rsid w:val="00F14E38"/>
    <w:rsid w:val="00F160AF"/>
    <w:rsid w:val="00F17E62"/>
    <w:rsid w:val="00FD39B9"/>
    <w:rsid w:val="00FE1ED4"/>
    <w:rsid w:val="00FE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11693C"/>
  </w:style>
  <w:style w:type="paragraph" w:styleId="a4">
    <w:name w:val="footer"/>
    <w:basedOn w:val="a"/>
    <w:link w:val="a5"/>
    <w:semiHidden/>
    <w:rsid w:val="0011693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semiHidden/>
    <w:rsid w:val="001169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1693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6">
    <w:name w:val="List Paragraph"/>
    <w:basedOn w:val="a"/>
    <w:uiPriority w:val="34"/>
    <w:qFormat/>
    <w:rsid w:val="003245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93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11693C"/>
  </w:style>
  <w:style w:type="paragraph" w:styleId="a4">
    <w:name w:val="footer"/>
    <w:basedOn w:val="a"/>
    <w:link w:val="a5"/>
    <w:semiHidden/>
    <w:rsid w:val="0011693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Нижний колонтитул Знак"/>
    <w:basedOn w:val="a0"/>
    <w:link w:val="a4"/>
    <w:semiHidden/>
    <w:rsid w:val="001169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11693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hitai-gorod.ru/catalog/book/author/%CB%EE%EF%E0%F0%E5%E2%E0+%C0.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sportal.ru/npo-spo/ekonomika-i-upravlenie/library/rapochaya-programma-po-discipline-finansy-denezhno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nsportal.ru/npo-spo/ekonomika-i-upravlenie/library/rapochaya-programma-po-discipline-finansy-denezhnoe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nsportal.ru/npo-spo/ekonomika-i-upravlenie/library/rapochaya-programma-po-discipline-finansy-denezhno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4038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TravelMate</cp:lastModifiedBy>
  <cp:revision>22</cp:revision>
  <cp:lastPrinted>2020-02-12T13:22:00Z</cp:lastPrinted>
  <dcterms:created xsi:type="dcterms:W3CDTF">2014-08-05T13:17:00Z</dcterms:created>
  <dcterms:modified xsi:type="dcterms:W3CDTF">2024-09-11T15:16:00Z</dcterms:modified>
</cp:coreProperties>
</file>