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BE" w:rsidRPr="00E734BD" w:rsidRDefault="003537BE" w:rsidP="003537BE">
      <w:pPr>
        <w:jc w:val="center"/>
        <w:rPr>
          <w:rFonts w:ascii="Times New Roman" w:hAnsi="Times New Roman"/>
          <w:sz w:val="28"/>
          <w:szCs w:val="28"/>
        </w:rPr>
      </w:pPr>
      <w:r w:rsidRPr="00E734BD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4BD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3537BE" w:rsidRPr="00E734BD" w:rsidRDefault="003537BE" w:rsidP="00E2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4BD">
        <w:rPr>
          <w:rFonts w:ascii="Times New Roman" w:hAnsi="Times New Roman" w:cs="Times New Roman"/>
          <w:b/>
          <w:sz w:val="28"/>
          <w:szCs w:val="28"/>
        </w:rPr>
        <w:t>ЕН.03 МАТЕМАТИКА</w:t>
      </w:r>
    </w:p>
    <w:p w:rsidR="003537BE" w:rsidRPr="00E734BD" w:rsidRDefault="0098617E" w:rsidP="0098617E">
      <w:pPr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3537BE" w:rsidRPr="0098617E">
        <w:rPr>
          <w:rFonts w:ascii="Times New Roman" w:hAnsi="Times New Roman"/>
          <w:b/>
          <w:sz w:val="28"/>
          <w:szCs w:val="28"/>
        </w:rPr>
        <w:t>43.02.1</w:t>
      </w:r>
      <w:r>
        <w:rPr>
          <w:rFonts w:ascii="Times New Roman" w:hAnsi="Times New Roman"/>
          <w:b/>
          <w:sz w:val="28"/>
          <w:szCs w:val="28"/>
        </w:rPr>
        <w:t>5 Поварское и кондитерское дело</w:t>
      </w:r>
      <w:r w:rsidRPr="00E734BD">
        <w:rPr>
          <w:rFonts w:ascii="Times New Roman" w:hAnsi="Times New Roman"/>
          <w:b/>
          <w:sz w:val="28"/>
          <w:szCs w:val="28"/>
        </w:rPr>
        <w:t xml:space="preserve"> </w:t>
      </w:r>
    </w:p>
    <w:p w:rsidR="003537BE" w:rsidRPr="00E734BD" w:rsidRDefault="003537BE" w:rsidP="003537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Default="003537BE" w:rsidP="003537BE">
      <w:pPr>
        <w:rPr>
          <w:rFonts w:ascii="Times New Roman" w:hAnsi="Times New Roman"/>
          <w:b/>
          <w:sz w:val="28"/>
          <w:szCs w:val="28"/>
        </w:rPr>
      </w:pPr>
    </w:p>
    <w:p w:rsidR="00E217F3" w:rsidRDefault="00E217F3" w:rsidP="003537BE">
      <w:pPr>
        <w:rPr>
          <w:rFonts w:ascii="Times New Roman" w:hAnsi="Times New Roman"/>
          <w:b/>
          <w:sz w:val="28"/>
          <w:szCs w:val="28"/>
        </w:rPr>
      </w:pPr>
    </w:p>
    <w:p w:rsidR="00E217F3" w:rsidRPr="00E734BD" w:rsidRDefault="00E217F3" w:rsidP="003537BE">
      <w:pPr>
        <w:rPr>
          <w:rFonts w:ascii="Times New Roman" w:hAnsi="Times New Roman"/>
          <w:b/>
          <w:sz w:val="28"/>
          <w:szCs w:val="28"/>
        </w:rPr>
      </w:pPr>
    </w:p>
    <w:p w:rsidR="003537BE" w:rsidRPr="00E734BD" w:rsidRDefault="003537BE" w:rsidP="003537B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734BD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3537BE" w:rsidRPr="00E734BD" w:rsidRDefault="00264287" w:rsidP="003537B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E217F3">
        <w:rPr>
          <w:rFonts w:ascii="Times New Roman" w:hAnsi="Times New Roman"/>
          <w:bCs/>
          <w:sz w:val="28"/>
          <w:szCs w:val="28"/>
        </w:rPr>
        <w:t>4 г.</w:t>
      </w:r>
    </w:p>
    <w:p w:rsidR="003537BE" w:rsidRPr="00E734BD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7BE" w:rsidRPr="0027696E" w:rsidRDefault="003537BE" w:rsidP="003537BE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  <w:r w:rsidRPr="0027696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«</w:t>
      </w:r>
      <w:r w:rsidR="00DD6FA9" w:rsidRPr="0027696E">
        <w:rPr>
          <w:rFonts w:ascii="Times New Roman" w:hAnsi="Times New Roman" w:cs="Times New Roman"/>
          <w:sz w:val="28"/>
          <w:szCs w:val="28"/>
        </w:rPr>
        <w:t>Математика</w:t>
      </w:r>
      <w:r w:rsidRPr="0027696E">
        <w:rPr>
          <w:rFonts w:ascii="Times New Roman" w:hAnsi="Times New Roman" w:cs="Times New Roman"/>
          <w:sz w:val="28"/>
          <w:szCs w:val="28"/>
        </w:rPr>
        <w:t>» разработана на основе Федерального государственного образовательного стандарта по специальности 42.03.15 Поварское и кондитерское дело, утвержденного Приказом Министерства образования и науки РФ от 09 декабря 2016 года № 1565</w:t>
      </w:r>
    </w:p>
    <w:p w:rsidR="003537BE" w:rsidRPr="0027696E" w:rsidRDefault="003537BE" w:rsidP="003537BE">
      <w:pPr>
        <w:spacing w:after="0" w:line="240" w:lineRule="auto"/>
        <w:ind w:left="80" w:right="20"/>
        <w:rPr>
          <w:sz w:val="28"/>
          <w:szCs w:val="28"/>
        </w:rPr>
      </w:pPr>
    </w:p>
    <w:p w:rsidR="003537BE" w:rsidRPr="0027696E" w:rsidRDefault="003537BE" w:rsidP="003537BE">
      <w:pPr>
        <w:spacing w:after="0" w:line="240" w:lineRule="auto"/>
        <w:ind w:left="80" w:right="2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3537BE" w:rsidRPr="0027696E" w:rsidTr="00D9177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264287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________________С.В. Радчук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Протокол заседания ЦМК</w:t>
            </w:r>
          </w:p>
          <w:p w:rsidR="003537BE" w:rsidRPr="00E217F3" w:rsidRDefault="00E217F3" w:rsidP="00E21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</w:t>
            </w:r>
            <w:r w:rsidR="003537BE" w:rsidRPr="00E217F3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264287" w:rsidRPr="00E21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37BE" w:rsidRPr="00E217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64287"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264287"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3537BE" w:rsidRPr="00E217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3537BE" w:rsidRPr="00E217F3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E217F3" w:rsidRDefault="003537BE" w:rsidP="00E217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4287" w:rsidRPr="00E21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1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217F3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264287"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21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E217F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537BE" w:rsidRPr="0027696E" w:rsidRDefault="003537BE" w:rsidP="003537BE">
      <w:pPr>
        <w:spacing w:after="0"/>
        <w:jc w:val="center"/>
        <w:rPr>
          <w:sz w:val="28"/>
          <w:szCs w:val="28"/>
          <w:u w:val="single"/>
        </w:rPr>
      </w:pPr>
    </w:p>
    <w:p w:rsidR="003537BE" w:rsidRPr="0027696E" w:rsidRDefault="003537BE" w:rsidP="003537BE">
      <w:pPr>
        <w:rPr>
          <w:sz w:val="28"/>
          <w:szCs w:val="28"/>
        </w:rPr>
      </w:pPr>
    </w:p>
    <w:p w:rsidR="003537BE" w:rsidRPr="0027696E" w:rsidRDefault="003537BE" w:rsidP="003537BE">
      <w:pPr>
        <w:rPr>
          <w:sz w:val="28"/>
          <w:szCs w:val="28"/>
        </w:rPr>
      </w:pPr>
    </w:p>
    <w:p w:rsidR="003537BE" w:rsidRPr="0027696E" w:rsidRDefault="00DD6FA9" w:rsidP="003537BE">
      <w:pPr>
        <w:rPr>
          <w:rFonts w:ascii="Times New Roman" w:hAnsi="Times New Roman" w:cs="Times New Roman"/>
          <w:sz w:val="28"/>
          <w:szCs w:val="28"/>
        </w:rPr>
      </w:pPr>
      <w:r w:rsidRPr="0027696E">
        <w:rPr>
          <w:rFonts w:ascii="Times New Roman" w:hAnsi="Times New Roman" w:cs="Times New Roman"/>
          <w:sz w:val="28"/>
          <w:szCs w:val="28"/>
        </w:rPr>
        <w:t>Разработчик: Ширманова</w:t>
      </w:r>
      <w:r w:rsidR="00904E9A" w:rsidRPr="0027696E">
        <w:rPr>
          <w:rFonts w:ascii="Times New Roman" w:hAnsi="Times New Roman" w:cs="Times New Roman"/>
          <w:sz w:val="28"/>
          <w:szCs w:val="28"/>
        </w:rPr>
        <w:t xml:space="preserve"> </w:t>
      </w:r>
      <w:r w:rsidRPr="0027696E">
        <w:rPr>
          <w:rFonts w:ascii="Times New Roman" w:hAnsi="Times New Roman" w:cs="Times New Roman"/>
          <w:sz w:val="28"/>
          <w:szCs w:val="28"/>
        </w:rPr>
        <w:t>Г.В.</w:t>
      </w:r>
      <w:r w:rsidR="003537BE" w:rsidRPr="0027696E">
        <w:rPr>
          <w:rFonts w:ascii="Times New Roman" w:hAnsi="Times New Roman" w:cs="Times New Roman"/>
          <w:sz w:val="28"/>
          <w:szCs w:val="28"/>
        </w:rPr>
        <w:t xml:space="preserve">., преподаватель </w:t>
      </w:r>
      <w:r w:rsidRPr="0027696E">
        <w:rPr>
          <w:rFonts w:ascii="Times New Roman" w:hAnsi="Times New Roman" w:cs="Times New Roman"/>
          <w:sz w:val="28"/>
          <w:szCs w:val="28"/>
        </w:rPr>
        <w:t>математики</w:t>
      </w:r>
    </w:p>
    <w:p w:rsidR="003537BE" w:rsidRPr="0027696E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37BE" w:rsidRPr="0027696E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37BE" w:rsidRPr="0027696E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37BE" w:rsidRPr="0027696E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537BE" w:rsidRPr="0027696E" w:rsidRDefault="003537BE" w:rsidP="003537B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E734BD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Pr="00E734BD" w:rsidRDefault="00DD6FA9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Default="00DD6FA9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660D" w:rsidRDefault="0093660D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660D" w:rsidRDefault="0093660D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617E" w:rsidRPr="00E734BD" w:rsidRDefault="0098617E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Pr="00E734BD" w:rsidRDefault="00DD6FA9" w:rsidP="00DD6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4B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D6FA9" w:rsidRPr="00E734BD" w:rsidRDefault="00DD6FA9" w:rsidP="00DD6FA9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DD6FA9" w:rsidRPr="00E734BD" w:rsidTr="00D9177C">
        <w:trPr>
          <w:trHeight w:val="1247"/>
        </w:trPr>
        <w:tc>
          <w:tcPr>
            <w:tcW w:w="9153" w:type="dxa"/>
          </w:tcPr>
          <w:p w:rsidR="00DD6FA9" w:rsidRPr="00E734BD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E734BD">
              <w:rPr>
                <w:b/>
                <w:sz w:val="28"/>
                <w:szCs w:val="28"/>
              </w:rPr>
              <w:t>ОБЩАЯ ХАРАКТЕРИСТИКА  РАБОЧЕЙ ПРОГРАММЫ УЧЕБНОЙ ДИСЦИПЛИНЫ</w:t>
            </w:r>
          </w:p>
        </w:tc>
      </w:tr>
      <w:tr w:rsidR="00DD6FA9" w:rsidRPr="00E734BD" w:rsidTr="00D9177C">
        <w:trPr>
          <w:trHeight w:val="839"/>
        </w:trPr>
        <w:tc>
          <w:tcPr>
            <w:tcW w:w="9153" w:type="dxa"/>
          </w:tcPr>
          <w:p w:rsidR="00DD6FA9" w:rsidRPr="00E734BD" w:rsidRDefault="00DD6FA9" w:rsidP="00D9177C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34BD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DD6FA9" w:rsidRPr="00E734BD" w:rsidRDefault="00DD6FA9" w:rsidP="00D9177C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D6FA9" w:rsidRPr="00E734BD" w:rsidTr="00D9177C">
        <w:trPr>
          <w:trHeight w:val="926"/>
        </w:trPr>
        <w:tc>
          <w:tcPr>
            <w:tcW w:w="9153" w:type="dxa"/>
          </w:tcPr>
          <w:p w:rsidR="00DD6FA9" w:rsidRPr="00E734BD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E734BD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</w:tr>
      <w:tr w:rsidR="00DD6FA9" w:rsidRPr="00E734BD" w:rsidTr="00D9177C">
        <w:trPr>
          <w:trHeight w:val="851"/>
        </w:trPr>
        <w:tc>
          <w:tcPr>
            <w:tcW w:w="9153" w:type="dxa"/>
          </w:tcPr>
          <w:p w:rsidR="00DD6FA9" w:rsidRPr="00E734BD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E734BD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080E94" w:rsidRPr="0027696E" w:rsidRDefault="00080E94" w:rsidP="00DD6FA9">
      <w:pPr>
        <w:pStyle w:val="a5"/>
        <w:numPr>
          <w:ilvl w:val="0"/>
          <w:numId w:val="3"/>
        </w:numPr>
        <w:suppressAutoHyphens/>
        <w:spacing w:after="0"/>
        <w:rPr>
          <w:i/>
          <w:sz w:val="28"/>
          <w:szCs w:val="28"/>
        </w:rPr>
      </w:pPr>
      <w:r w:rsidRPr="00E734BD">
        <w:rPr>
          <w:b/>
          <w:i/>
          <w:sz w:val="28"/>
          <w:szCs w:val="28"/>
          <w:u w:val="single"/>
        </w:rPr>
        <w:br w:type="page"/>
      </w:r>
      <w:r w:rsidR="008B51A3" w:rsidRPr="0027696E">
        <w:rPr>
          <w:b/>
          <w:sz w:val="28"/>
          <w:szCs w:val="28"/>
        </w:rPr>
        <w:lastRenderedPageBreak/>
        <w:t xml:space="preserve">ОБЩАЯ  ХАРАКТЕРИСТИКА </w:t>
      </w:r>
      <w:r w:rsidRPr="0027696E">
        <w:rPr>
          <w:b/>
          <w:sz w:val="28"/>
          <w:szCs w:val="28"/>
        </w:rPr>
        <w:t>РАБОЧЕЙ ПРОГРАММЫ УЧЕБНОЙ ДИСЦИПЛИНЫ</w:t>
      </w:r>
      <w:r w:rsidR="00DD6FA9" w:rsidRPr="0027696E">
        <w:rPr>
          <w:b/>
          <w:sz w:val="28"/>
          <w:szCs w:val="28"/>
        </w:rPr>
        <w:t>ЕН.03 МАТЕМАТИКА</w:t>
      </w:r>
    </w:p>
    <w:p w:rsidR="00DD6FA9" w:rsidRPr="0027696E" w:rsidRDefault="00DD6FA9" w:rsidP="005A76CB">
      <w:pPr>
        <w:pStyle w:val="a5"/>
        <w:ind w:left="720"/>
        <w:jc w:val="both"/>
        <w:rPr>
          <w:b/>
          <w:sz w:val="28"/>
          <w:szCs w:val="28"/>
        </w:rPr>
      </w:pPr>
      <w:r w:rsidRPr="0027696E">
        <w:rPr>
          <w:sz w:val="28"/>
          <w:szCs w:val="28"/>
        </w:rPr>
        <w:t xml:space="preserve">1.1. </w:t>
      </w:r>
      <w:r w:rsidRPr="0027696E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DD6FA9" w:rsidRPr="0027696E" w:rsidRDefault="00DD6FA9" w:rsidP="00DD6FA9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27696E">
        <w:rPr>
          <w:rFonts w:ascii="Times New Roman" w:hAnsi="Times New Roman" w:cs="Times New Roman"/>
          <w:sz w:val="28"/>
          <w:szCs w:val="28"/>
        </w:rPr>
        <w:t xml:space="preserve">Учебная дисциплина «Математика» является вариативной частью математического и общего естественнонаучного цикла </w:t>
      </w:r>
      <w:r w:rsidRPr="0027696E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в соответствии с ФГОС СПО по специальности 43.02.15 Поварское и кондитерское дело.</w:t>
      </w:r>
    </w:p>
    <w:p w:rsidR="00DD755E" w:rsidRPr="0027696E" w:rsidRDefault="00DD6FA9" w:rsidP="00B20B8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7696E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DD755E" w:rsidRPr="0027696E">
        <w:rPr>
          <w:rFonts w:ascii="Times New Roman" w:hAnsi="Times New Roman" w:cs="Times New Roman"/>
          <w:sz w:val="28"/>
          <w:szCs w:val="28"/>
        </w:rPr>
        <w:t>Математика</w:t>
      </w:r>
      <w:r w:rsidRPr="0027696E">
        <w:rPr>
          <w:rFonts w:ascii="Times New Roman" w:hAnsi="Times New Roman" w:cs="Times New Roman"/>
          <w:sz w:val="28"/>
          <w:szCs w:val="28"/>
        </w:rPr>
        <w:t>» обеспечивает формирование</w:t>
      </w:r>
      <w:r w:rsidR="00DD755E" w:rsidRPr="0027696E">
        <w:rPr>
          <w:rFonts w:ascii="Times New Roman" w:hAnsi="Times New Roman" w:cs="Times New Roman"/>
          <w:sz w:val="28"/>
          <w:szCs w:val="28"/>
        </w:rPr>
        <w:t xml:space="preserve"> профессиональных и </w:t>
      </w:r>
      <w:r w:rsidRPr="0027696E">
        <w:rPr>
          <w:rFonts w:ascii="Times New Roman" w:hAnsi="Times New Roman" w:cs="Times New Roman"/>
          <w:sz w:val="28"/>
          <w:szCs w:val="28"/>
        </w:rPr>
        <w:t xml:space="preserve">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</w:t>
      </w:r>
      <w:r w:rsidR="00DD755E" w:rsidRPr="0027696E">
        <w:rPr>
          <w:rFonts w:ascii="Times New Roman" w:hAnsi="Times New Roman" w:cs="Times New Roman"/>
          <w:sz w:val="28"/>
          <w:szCs w:val="28"/>
        </w:rPr>
        <w:t xml:space="preserve">ПК.2.2.ПК.2.3,ПК 4.4 и </w:t>
      </w:r>
      <w:r w:rsidR="00DD755E" w:rsidRPr="0027696E">
        <w:rPr>
          <w:rFonts w:ascii="Times New Roman" w:hAnsi="Times New Roman" w:cs="Times New Roman"/>
          <w:sz w:val="28"/>
          <w:szCs w:val="28"/>
          <w:lang w:eastAsia="en-US"/>
        </w:rPr>
        <w:t>ОК.2, ОК.4, ОК.5, ОК.8.</w:t>
      </w:r>
    </w:p>
    <w:p w:rsidR="00264287" w:rsidRPr="0027696E" w:rsidRDefault="00264287" w:rsidP="00B20B8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7696E">
        <w:rPr>
          <w:rFonts w:ascii="Times New Roman" w:hAnsi="Times New Roman" w:cs="Times New Roman"/>
          <w:sz w:val="28"/>
          <w:szCs w:val="28"/>
          <w:lang w:eastAsia="en-US"/>
        </w:rPr>
        <w:t>Формируемые целевые ориентиры воспитания:</w:t>
      </w:r>
    </w:p>
    <w:p w:rsidR="00264287" w:rsidRPr="0027696E" w:rsidRDefault="00264287" w:rsidP="00B20B8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7696E">
        <w:rPr>
          <w:rFonts w:ascii="Times New Roman" w:hAnsi="Times New Roman" w:cs="Times New Roman"/>
          <w:sz w:val="28"/>
          <w:szCs w:val="28"/>
          <w:lang w:eastAsia="en-US"/>
        </w:rPr>
        <w:t>ЦОЦНП.4.</w:t>
      </w:r>
      <w:proofErr w:type="gramStart"/>
      <w:r w:rsidRPr="0027696E">
        <w:rPr>
          <w:rFonts w:ascii="Times New Roman" w:hAnsi="Times New Roman" w:cs="Times New Roman"/>
          <w:sz w:val="28"/>
          <w:szCs w:val="28"/>
          <w:lang w:eastAsia="en-US"/>
        </w:rPr>
        <w:t>Умеющий</w:t>
      </w:r>
      <w:proofErr w:type="gramEnd"/>
      <w:r w:rsidRPr="0027696E">
        <w:rPr>
          <w:rFonts w:ascii="Times New Roman" w:hAnsi="Times New Roman" w:cs="Times New Roman"/>
          <w:sz w:val="28"/>
          <w:szCs w:val="28"/>
          <w:lang w:eastAsia="en-US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B20B8F" w:rsidRPr="0027696E" w:rsidRDefault="00B20B8F" w:rsidP="00B20B8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696E">
        <w:rPr>
          <w:rFonts w:ascii="Times New Roman" w:hAnsi="Times New Roman" w:cs="Times New Roman"/>
          <w:sz w:val="28"/>
          <w:szCs w:val="28"/>
        </w:rPr>
        <w:t xml:space="preserve">Освоение рабочей программы учебной дисциплины </w:t>
      </w:r>
      <w:r w:rsidRPr="0027696E">
        <w:rPr>
          <w:rFonts w:ascii="Times New Roman" w:hAnsi="Times New Roman" w:cs="Times New Roman"/>
          <w:bCs/>
          <w:sz w:val="28"/>
          <w:szCs w:val="28"/>
        </w:rPr>
        <w:t>ЕН.03. Математика возможна с применением  электронного обучения и дистанционных образовательных технологий.</w:t>
      </w:r>
    </w:p>
    <w:p w:rsidR="00B20B8F" w:rsidRPr="0027696E" w:rsidRDefault="00B20B8F" w:rsidP="00B20B8F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23C1E" w:rsidRPr="0027696E" w:rsidRDefault="00B23C1E" w:rsidP="00B23C1E">
      <w:pPr>
        <w:suppressAutoHyphens/>
        <w:ind w:firstLine="660"/>
        <w:rPr>
          <w:rFonts w:ascii="Times New Roman" w:hAnsi="Times New Roman"/>
          <w:sz w:val="28"/>
          <w:szCs w:val="28"/>
          <w:lang w:eastAsia="en-US"/>
        </w:rPr>
      </w:pPr>
      <w:r w:rsidRPr="0027696E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3827"/>
      </w:tblGrid>
      <w:tr w:rsidR="00BE2321" w:rsidRPr="00E734BD" w:rsidTr="0027696E">
        <w:trPr>
          <w:trHeight w:val="649"/>
        </w:trPr>
        <w:tc>
          <w:tcPr>
            <w:tcW w:w="1418" w:type="dxa"/>
            <w:hideMark/>
          </w:tcPr>
          <w:p w:rsidR="00BE2321" w:rsidRPr="00E734BD" w:rsidRDefault="00BE2321" w:rsidP="007F0CB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  <w:p w:rsidR="00BE2321" w:rsidRPr="00E734BD" w:rsidRDefault="00BE2321" w:rsidP="007F0CB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 xml:space="preserve">ПК, </w:t>
            </w:r>
            <w:proofErr w:type="gramStart"/>
            <w:r w:rsidRPr="00E734B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27696E">
              <w:rPr>
                <w:rFonts w:ascii="Times New Roman" w:hAnsi="Times New Roman" w:cs="Times New Roman"/>
                <w:sz w:val="28"/>
                <w:szCs w:val="28"/>
              </w:rPr>
              <w:t>, ЦО</w:t>
            </w:r>
          </w:p>
        </w:tc>
        <w:tc>
          <w:tcPr>
            <w:tcW w:w="4111" w:type="dxa"/>
            <w:vAlign w:val="center"/>
            <w:hideMark/>
          </w:tcPr>
          <w:p w:rsidR="00BE2321" w:rsidRPr="00E734BD" w:rsidRDefault="00BE2321" w:rsidP="007F0CB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3827" w:type="dxa"/>
            <w:vAlign w:val="center"/>
            <w:hideMark/>
          </w:tcPr>
          <w:p w:rsidR="00BE2321" w:rsidRPr="00E734BD" w:rsidRDefault="00BE2321" w:rsidP="007F0CB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BE2321" w:rsidRPr="00E734BD" w:rsidTr="0027696E">
        <w:trPr>
          <w:trHeight w:val="212"/>
        </w:trPr>
        <w:tc>
          <w:tcPr>
            <w:tcW w:w="1418" w:type="dxa"/>
          </w:tcPr>
          <w:p w:rsidR="0091510E" w:rsidRDefault="00BE2321" w:rsidP="009151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sz w:val="24"/>
                <w:szCs w:val="24"/>
              </w:rPr>
              <w:t>ПК.2.2.</w:t>
            </w:r>
          </w:p>
          <w:p w:rsidR="0091510E" w:rsidRDefault="00BE2321" w:rsidP="009151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sz w:val="24"/>
                <w:szCs w:val="24"/>
              </w:rPr>
              <w:t>ПК.2.3,</w:t>
            </w:r>
          </w:p>
          <w:p w:rsidR="00BE2321" w:rsidRDefault="00BE2321" w:rsidP="009151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6CB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  <w:r w:rsidR="009151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76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ОК.2, ОК.4, ОК.5, ОК.8</w:t>
            </w:r>
          </w:p>
          <w:p w:rsidR="00860B48" w:rsidRPr="005A76CB" w:rsidRDefault="00C04F21" w:rsidP="009151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ЦОЦНП.4</w:t>
            </w:r>
          </w:p>
        </w:tc>
        <w:tc>
          <w:tcPr>
            <w:tcW w:w="4111" w:type="dxa"/>
          </w:tcPr>
          <w:p w:rsidR="0086680A" w:rsidRPr="005A76CB" w:rsidRDefault="0086680A" w:rsidP="008668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86680A" w:rsidRPr="005A76CB" w:rsidRDefault="000E4F62" w:rsidP="008668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86680A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ешать системы линейных </w:t>
            </w:r>
            <w:r w:rsidR="004F46BB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алгебраических </w:t>
            </w:r>
            <w:r w:rsidR="0086680A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 различными методами</w:t>
            </w: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E2321" w:rsidRPr="005A76CB" w:rsidRDefault="000E4F62" w:rsidP="007F0C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E2321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роизводить операции над матрицами и определителями; </w:t>
            </w:r>
          </w:p>
          <w:p w:rsidR="00BE2321" w:rsidRPr="005A76CB" w:rsidRDefault="000E4F62" w:rsidP="007F0C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C4E6A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ыполнять</w:t>
            </w:r>
            <w:r w:rsidR="002C4E6A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</w:t>
            </w:r>
            <w:r w:rsidR="0086680A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 множествами</w:t>
            </w:r>
            <w:r w:rsidR="002C4E6A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E2321" w:rsidRPr="005A76CB" w:rsidRDefault="00BE2321" w:rsidP="007F0C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E2321" w:rsidRPr="005A76CB" w:rsidRDefault="00BE2321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математические методы решения прикладных задач; </w:t>
            </w:r>
          </w:p>
          <w:p w:rsidR="00BE2321" w:rsidRPr="005A76CB" w:rsidRDefault="000E4F62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E2321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 понятия и методы математического ана</w:t>
            </w:r>
            <w:r w:rsidR="00666E74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лиза, линейной алгебры;</w:t>
            </w:r>
          </w:p>
          <w:p w:rsidR="00BE2321" w:rsidRPr="005A76CB" w:rsidRDefault="000E4F62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E2321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сновы интегрального и дифференциального исчисления; </w:t>
            </w:r>
          </w:p>
          <w:p w:rsidR="00EC154F" w:rsidRPr="005A76CB" w:rsidRDefault="000E4F62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F46BB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 понятия м</w:t>
            </w:r>
            <w:r w:rsidR="004F46BB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атриц</w:t>
            </w:r>
            <w:r w:rsidR="00EC154F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виды.Действия над матрицами</w:t>
            </w:r>
            <w:r w:rsidR="009A1305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1305" w:rsidRPr="005A76CB" w:rsidRDefault="000E4F62" w:rsidP="009A13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9A1305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сновы решения систем</w:t>
            </w:r>
          </w:p>
          <w:p w:rsidR="009A1305" w:rsidRPr="005A76CB" w:rsidRDefault="009A1305" w:rsidP="009A13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линейных алгебраических</w:t>
            </w:r>
          </w:p>
          <w:p w:rsidR="009A1305" w:rsidRPr="005A76CB" w:rsidRDefault="009A1305" w:rsidP="009A13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уравнений</w:t>
            </w:r>
          </w:p>
          <w:p w:rsidR="002C4E6A" w:rsidRPr="005A76CB" w:rsidRDefault="000E4F62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C4E6A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>сновные понятия теории графов;</w:t>
            </w:r>
          </w:p>
          <w:p w:rsidR="002C4E6A" w:rsidRPr="005A76CB" w:rsidRDefault="000E4F62" w:rsidP="002C4E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E734BD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сновные </w:t>
            </w:r>
            <w:r w:rsidR="002C4E6A" w:rsidRPr="005A7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понятия </w:t>
            </w:r>
            <w:r w:rsidR="009A2F8B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 и отношений</w:t>
            </w:r>
            <w:r w:rsidR="002C4E6A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BE2321" w:rsidRPr="005A76CB" w:rsidRDefault="000E4F62" w:rsidP="007F0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E2321" w:rsidRPr="005A7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BE2321" w:rsidRPr="005A76CB" w:rsidRDefault="00BE2321" w:rsidP="007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9177C" w:rsidRPr="00E734BD" w:rsidRDefault="00D9177C" w:rsidP="00D9177C">
      <w:pPr>
        <w:suppressAutoHyphens/>
        <w:spacing w:after="0"/>
        <w:rPr>
          <w:b/>
          <w:sz w:val="28"/>
          <w:szCs w:val="28"/>
        </w:rPr>
      </w:pPr>
    </w:p>
    <w:p w:rsidR="00DF0250" w:rsidRPr="00E734BD" w:rsidRDefault="00DF0250" w:rsidP="00DF0250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E734BD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F0250" w:rsidRPr="00E734BD" w:rsidRDefault="00DF0250" w:rsidP="00DF0250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E734BD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DF0250" w:rsidRPr="00E734BD" w:rsidTr="007F0CB0">
        <w:trPr>
          <w:trHeight w:val="490"/>
        </w:trPr>
        <w:tc>
          <w:tcPr>
            <w:tcW w:w="4073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DF0250" w:rsidRPr="00E734BD" w:rsidRDefault="00E734BD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46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DF0250" w:rsidRPr="00E734BD" w:rsidRDefault="00E734BD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44</w:t>
            </w:r>
          </w:p>
        </w:tc>
      </w:tr>
      <w:tr w:rsidR="00DF0250" w:rsidRPr="00E734BD" w:rsidTr="007F0CB0">
        <w:trPr>
          <w:trHeight w:val="490"/>
        </w:trPr>
        <w:tc>
          <w:tcPr>
            <w:tcW w:w="5000" w:type="pct"/>
            <w:gridSpan w:val="2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DF0250" w:rsidRPr="00E734BD" w:rsidRDefault="00E734BD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14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DF0250" w:rsidRPr="00E734BD" w:rsidRDefault="00E734BD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30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DF0250" w:rsidRPr="00E734BD" w:rsidRDefault="00E734BD" w:rsidP="00124EEA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DF0250" w:rsidRPr="00E734BD" w:rsidTr="007F0CB0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 xml:space="preserve">Промежуточная аттестация </w:t>
            </w:r>
            <w:r w:rsidR="00B05A7C" w:rsidRPr="00E734BD">
              <w:rPr>
                <w:rFonts w:ascii="Times New Roman" w:hAnsi="Times New Roman"/>
                <w:b/>
                <w:sz w:val="28"/>
                <w:szCs w:val="28"/>
              </w:rPr>
              <w:t>в форме 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DF0250" w:rsidRPr="00E734BD" w:rsidRDefault="00DF0250" w:rsidP="00124EEA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 w:rsidRPr="00E734BD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</w:tr>
    </w:tbl>
    <w:p w:rsidR="00DF0250" w:rsidRPr="00E734BD" w:rsidRDefault="00DF0250" w:rsidP="00DF0250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D9177C" w:rsidRPr="00E734BD" w:rsidRDefault="00D9177C" w:rsidP="00D9177C">
      <w:pPr>
        <w:suppressAutoHyphens/>
        <w:spacing w:after="0"/>
        <w:rPr>
          <w:b/>
          <w:sz w:val="28"/>
          <w:szCs w:val="28"/>
        </w:rPr>
      </w:pPr>
    </w:p>
    <w:p w:rsidR="00D9177C" w:rsidRPr="00E734BD" w:rsidRDefault="00D9177C" w:rsidP="00D9177C">
      <w:pPr>
        <w:suppressAutoHyphens/>
        <w:spacing w:after="0"/>
        <w:rPr>
          <w:b/>
          <w:sz w:val="28"/>
          <w:szCs w:val="28"/>
        </w:rPr>
      </w:pPr>
    </w:p>
    <w:p w:rsidR="00080E94" w:rsidRPr="00E734BD" w:rsidRDefault="00080E94" w:rsidP="00080E94">
      <w:pPr>
        <w:rPr>
          <w:rFonts w:ascii="Times New Roman" w:hAnsi="Times New Roman" w:cs="Times New Roman"/>
          <w:b/>
          <w:i/>
          <w:sz w:val="28"/>
          <w:szCs w:val="28"/>
        </w:rPr>
        <w:sectPr w:rsidR="00080E94" w:rsidRPr="00E734BD" w:rsidSect="00D9177C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080E94" w:rsidRPr="00E734BD" w:rsidRDefault="00080E94" w:rsidP="00080E9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4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9215"/>
        <w:gridCol w:w="1418"/>
        <w:gridCol w:w="2699"/>
      </w:tblGrid>
      <w:tr w:rsidR="00080E94" w:rsidRPr="00E734BD" w:rsidTr="0027696E">
        <w:trPr>
          <w:trHeight w:val="20"/>
        </w:trPr>
        <w:tc>
          <w:tcPr>
            <w:tcW w:w="638" w:type="pc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5" w:type="pc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64" w:type="pc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883" w:type="pct"/>
          </w:tcPr>
          <w:p w:rsidR="00080E94" w:rsidRPr="00593A45" w:rsidRDefault="0027696E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5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3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80E94" w:rsidRPr="00E734BD" w:rsidTr="0027696E">
        <w:trPr>
          <w:trHeight w:val="20"/>
        </w:trPr>
        <w:tc>
          <w:tcPr>
            <w:tcW w:w="3653" w:type="pct"/>
            <w:gridSpan w:val="2"/>
          </w:tcPr>
          <w:p w:rsidR="00080E94" w:rsidRPr="00593A45" w:rsidRDefault="00080E94" w:rsidP="007B4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Математический анализ</w:t>
            </w:r>
          </w:p>
        </w:tc>
        <w:tc>
          <w:tcPr>
            <w:tcW w:w="464" w:type="pct"/>
          </w:tcPr>
          <w:p w:rsidR="00080E94" w:rsidRPr="00593A45" w:rsidRDefault="006A5CAF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83" w:type="pc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720"/>
        </w:trPr>
        <w:tc>
          <w:tcPr>
            <w:tcW w:w="638" w:type="pct"/>
            <w:vMerge w:val="restart"/>
          </w:tcPr>
          <w:p w:rsidR="00080E94" w:rsidRPr="00593A45" w:rsidRDefault="00080E94" w:rsidP="007B4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Функция одной</w:t>
            </w:r>
          </w:p>
          <w:p w:rsidR="00080E94" w:rsidRPr="00593A45" w:rsidRDefault="00080E94" w:rsidP="007B4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независимой переменной и ее</w:t>
            </w:r>
          </w:p>
          <w:p w:rsidR="00080E94" w:rsidRPr="00593A45" w:rsidRDefault="00080E94" w:rsidP="007B47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015" w:type="pct"/>
          </w:tcPr>
          <w:p w:rsidR="00080E94" w:rsidRPr="00593A45" w:rsidRDefault="00080E94" w:rsidP="00124EEA">
            <w:pPr>
              <w:pStyle w:val="4"/>
              <w:shd w:val="clear" w:color="auto" w:fill="auto"/>
              <w:spacing w:before="0" w:line="240" w:lineRule="auto"/>
              <w:ind w:right="200" w:firstLine="0"/>
              <w:jc w:val="left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bCs/>
                <w:sz w:val="24"/>
                <w:szCs w:val="24"/>
              </w:rPr>
              <w:t>Должен знать:</w:t>
            </w:r>
            <w:r w:rsidRPr="00593A45">
              <w:rPr>
                <w:sz w:val="24"/>
                <w:szCs w:val="24"/>
              </w:rPr>
              <w:t xml:space="preserve"> значение математики в</w:t>
            </w:r>
            <w:r w:rsidR="00EC154F" w:rsidRPr="00593A45">
              <w:rPr>
                <w:sz w:val="24"/>
                <w:szCs w:val="24"/>
              </w:rPr>
              <w:t xml:space="preserve"> профессиональной деятельности </w:t>
            </w:r>
            <w:r w:rsidRPr="00593A45">
              <w:rPr>
                <w:sz w:val="24"/>
                <w:szCs w:val="24"/>
              </w:rPr>
              <w:t xml:space="preserve"> при освоении основной профессиональной образовательной программы</w:t>
            </w:r>
            <w:proofErr w:type="gramStart"/>
            <w:r w:rsidRPr="00593A45">
              <w:rPr>
                <w:sz w:val="24"/>
                <w:szCs w:val="24"/>
              </w:rPr>
              <w:t>;о</w:t>
            </w:r>
            <w:proofErr w:type="gramEnd"/>
            <w:r w:rsidRPr="00593A45">
              <w:rPr>
                <w:sz w:val="24"/>
                <w:szCs w:val="24"/>
              </w:rPr>
              <w:t>сновные понятия и методы математического анализа</w:t>
            </w:r>
            <w:r w:rsidRPr="00593A45">
              <w:rPr>
                <w:color w:val="000000"/>
                <w:sz w:val="24"/>
                <w:szCs w:val="24"/>
              </w:rPr>
              <w:t xml:space="preserve"> Основные математические методы решения прикладных задач </w:t>
            </w:r>
          </w:p>
          <w:p w:rsidR="00080E94" w:rsidRPr="00593A45" w:rsidRDefault="00080E94" w:rsidP="00124EEA">
            <w:pPr>
              <w:pStyle w:val="4"/>
              <w:shd w:val="clear" w:color="auto" w:fill="auto"/>
              <w:spacing w:before="0" w:line="240" w:lineRule="auto"/>
              <w:ind w:right="200" w:firstLine="0"/>
              <w:jc w:val="left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sz w:val="24"/>
                <w:szCs w:val="24"/>
              </w:rPr>
              <w:t>Должен уметь</w:t>
            </w:r>
            <w:r w:rsidRPr="00593A45">
              <w:rPr>
                <w:sz w:val="24"/>
                <w:szCs w:val="24"/>
              </w:rPr>
              <w:t>: решать прикладные задачи в области профессиональной деятельности</w:t>
            </w:r>
            <w:r w:rsidR="00002307" w:rsidRPr="00593A45">
              <w:rPr>
                <w:sz w:val="24"/>
                <w:szCs w:val="24"/>
              </w:rPr>
              <w:t>.</w:t>
            </w:r>
          </w:p>
          <w:p w:rsidR="00080E94" w:rsidRPr="00593A45" w:rsidRDefault="00080E94" w:rsidP="00124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464" w:type="pct"/>
            <w:vMerge w:val="restar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080E94" w:rsidRPr="00593A45" w:rsidRDefault="00080E94" w:rsidP="00080E9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337851" w:rsidRPr="00593A45" w:rsidRDefault="00337851" w:rsidP="00337851">
            <w:pPr>
              <w:suppressAutoHyphens/>
              <w:spacing w:after="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  <w:p w:rsidR="00080E94" w:rsidRPr="00C04F21" w:rsidRDefault="00C04F2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04F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ЦОЦНП.4</w:t>
            </w:r>
          </w:p>
        </w:tc>
      </w:tr>
      <w:tr w:rsidR="00080E94" w:rsidRPr="00E734BD" w:rsidTr="0027696E">
        <w:trPr>
          <w:trHeight w:val="7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124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Введение. Цели и задачи предмета.</w:t>
            </w:r>
          </w:p>
          <w:p w:rsidR="00080E94" w:rsidRPr="00593A45" w:rsidRDefault="00080E94" w:rsidP="00124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Функция одной независимой переменной и способы ее задания. Характеристики функции. Основные элементарные функции, их свойства и графики. Сложные и обратные функции</w:t>
            </w:r>
          </w:p>
        </w:tc>
        <w:tc>
          <w:tcPr>
            <w:tcW w:w="464" w:type="pct"/>
            <w:vMerge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873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124E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</w:p>
          <w:p w:rsidR="00080E94" w:rsidRPr="00593A45" w:rsidRDefault="00080E94" w:rsidP="00124E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графиков реальных функций с помощью</w:t>
            </w:r>
          </w:p>
          <w:p w:rsidR="00080E94" w:rsidRPr="00593A45" w:rsidRDefault="00080E94" w:rsidP="00124E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геометрических преобразований».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 w:val="restar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 Предел функции.</w:t>
            </w:r>
          </w:p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3015" w:type="pct"/>
          </w:tcPr>
          <w:p w:rsidR="00BE2321" w:rsidRPr="00593A45" w:rsidRDefault="00BE2321" w:rsidP="00EF3ED1">
            <w:pPr>
              <w:pStyle w:val="4"/>
              <w:shd w:val="clear" w:color="auto" w:fill="auto"/>
              <w:spacing w:before="0" w:line="240" w:lineRule="auto"/>
              <w:ind w:right="200" w:firstLine="400"/>
              <w:jc w:val="left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bCs/>
                <w:sz w:val="24"/>
                <w:szCs w:val="24"/>
              </w:rPr>
              <w:t>Должен знать</w:t>
            </w:r>
            <w:r w:rsidR="00EC154F" w:rsidRPr="00593A45">
              <w:rPr>
                <w:b/>
                <w:bCs/>
                <w:sz w:val="24"/>
                <w:szCs w:val="24"/>
              </w:rPr>
              <w:t>:</w:t>
            </w:r>
            <w:r w:rsidRPr="00593A45">
              <w:rPr>
                <w:sz w:val="24"/>
                <w:szCs w:val="24"/>
              </w:rPr>
              <w:t xml:space="preserve"> основные понятия и методы математического анализа</w:t>
            </w:r>
            <w:r w:rsidR="00EC154F" w:rsidRPr="00593A45">
              <w:rPr>
                <w:sz w:val="24"/>
                <w:szCs w:val="24"/>
              </w:rPr>
              <w:t>.</w:t>
            </w:r>
            <w:r w:rsidRPr="00593A45">
              <w:rPr>
                <w:color w:val="000000"/>
                <w:sz w:val="24"/>
                <w:szCs w:val="24"/>
              </w:rPr>
              <w:t xml:space="preserve"> Основные математические методы решения прикладных задач </w:t>
            </w:r>
          </w:p>
          <w:p w:rsidR="00BE2321" w:rsidRPr="00593A45" w:rsidRDefault="00BE2321" w:rsidP="00EF3ED1">
            <w:pPr>
              <w:pStyle w:val="4"/>
              <w:shd w:val="clear" w:color="auto" w:fill="auto"/>
              <w:spacing w:before="0" w:line="240" w:lineRule="auto"/>
              <w:ind w:right="200" w:firstLine="400"/>
              <w:jc w:val="left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sz w:val="24"/>
                <w:szCs w:val="24"/>
              </w:rPr>
              <w:t>Должен уметь</w:t>
            </w:r>
            <w:r w:rsidRPr="00593A45">
              <w:rPr>
                <w:sz w:val="24"/>
                <w:szCs w:val="24"/>
              </w:rPr>
              <w:t>: решать прикладные задачи в области профессиональной деятельности.</w:t>
            </w:r>
          </w:p>
          <w:p w:rsidR="00080E94" w:rsidRPr="00593A45" w:rsidRDefault="00080E94" w:rsidP="00EF3E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080E94" w:rsidRDefault="00337851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  <w:p w:rsidR="00860B48" w:rsidRPr="00C04F21" w:rsidRDefault="00C04F21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ЦОЦНП.4</w:t>
            </w: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2C24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1. Определение предела функции. Основные теоремы о пределах.</w:t>
            </w:r>
          </w:p>
          <w:p w:rsidR="00080E94" w:rsidRPr="00593A45" w:rsidRDefault="00080E94" w:rsidP="002C24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Замечательные пределы. Непрерывность функции. Исследование функции на непрерывность.</w:t>
            </w:r>
          </w:p>
        </w:tc>
        <w:tc>
          <w:tcPr>
            <w:tcW w:w="464" w:type="pct"/>
            <w:vAlign w:val="center"/>
          </w:tcPr>
          <w:p w:rsidR="00080E94" w:rsidRPr="00593A45" w:rsidRDefault="00EB4A7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82908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№2</w:t>
            </w:r>
            <w:r w:rsidR="00E734BD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пределов функций с</w:t>
            </w:r>
            <w:r w:rsidR="00EB4A75"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помощью замечательных пределов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734BD"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908" w:rsidRPr="00E734BD" w:rsidTr="0027696E">
        <w:trPr>
          <w:trHeight w:val="20"/>
        </w:trPr>
        <w:tc>
          <w:tcPr>
            <w:tcW w:w="638" w:type="pct"/>
            <w:vMerge/>
          </w:tcPr>
          <w:p w:rsidR="00282908" w:rsidRPr="00593A45" w:rsidRDefault="00282908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282908" w:rsidRPr="00593A45" w:rsidRDefault="00282908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занятие№3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Решение задач на раскрытие неопределенностей и замечательных пределов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282908" w:rsidRPr="00593A45" w:rsidRDefault="00282908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282908" w:rsidRPr="00593A45" w:rsidRDefault="00282908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A75" w:rsidRPr="00E734BD" w:rsidTr="0027696E">
        <w:trPr>
          <w:trHeight w:val="20"/>
        </w:trPr>
        <w:tc>
          <w:tcPr>
            <w:tcW w:w="638" w:type="pct"/>
            <w:vMerge/>
          </w:tcPr>
          <w:p w:rsidR="00EB4A75" w:rsidRPr="00593A45" w:rsidRDefault="00EB4A75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EB4A75" w:rsidRPr="00593A45" w:rsidRDefault="00EB4A75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занятие№4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Вычисление числа «е»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464" w:type="pct"/>
            <w:vAlign w:val="center"/>
          </w:tcPr>
          <w:p w:rsidR="00EB4A75" w:rsidRPr="00593A45" w:rsidRDefault="00EB4A7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EB4A75" w:rsidRPr="00593A45" w:rsidRDefault="00EB4A7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282908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282908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студентов</w:t>
            </w:r>
          </w:p>
          <w:p w:rsidR="000B7A62" w:rsidRPr="00593A45" w:rsidRDefault="00282908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Style w:val="3"/>
                <w:rFonts w:eastAsiaTheme="minorEastAsia"/>
                <w:sz w:val="24"/>
                <w:szCs w:val="24"/>
              </w:rPr>
              <w:t>Алгоритм вычисления числ</w:t>
            </w:r>
            <w:proofErr w:type="gramStart"/>
            <w:r w:rsidRPr="00593A45">
              <w:rPr>
                <w:rStyle w:val="3"/>
                <w:rFonts w:eastAsiaTheme="minorEastAsia"/>
                <w:sz w:val="24"/>
                <w:szCs w:val="24"/>
              </w:rPr>
              <w:t>а"</w:t>
            </w:r>
            <w:proofErr w:type="gramEnd"/>
            <w:r w:rsidRPr="00593A45">
              <w:rPr>
                <w:rStyle w:val="3"/>
                <w:rFonts w:eastAsiaTheme="minorEastAsia"/>
                <w:sz w:val="24"/>
                <w:szCs w:val="24"/>
              </w:rPr>
              <w:t>е".Решение задач на вычисление пределов функций</w:t>
            </w:r>
          </w:p>
        </w:tc>
        <w:tc>
          <w:tcPr>
            <w:tcW w:w="464" w:type="pct"/>
            <w:vAlign w:val="center"/>
          </w:tcPr>
          <w:p w:rsidR="00080E94" w:rsidRPr="00593A45" w:rsidRDefault="00EB4A7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0EC2" w:rsidRPr="00E734BD" w:rsidTr="0027696E">
        <w:trPr>
          <w:trHeight w:val="125"/>
        </w:trPr>
        <w:tc>
          <w:tcPr>
            <w:tcW w:w="638" w:type="pct"/>
            <w:vMerge w:val="restart"/>
          </w:tcPr>
          <w:p w:rsidR="00DF0EC2" w:rsidRPr="00593A45" w:rsidRDefault="00DF0EC2" w:rsidP="002019B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Дифференциальное исчислени</w:t>
            </w:r>
            <w:r w:rsidR="002019B2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3015" w:type="pct"/>
          </w:tcPr>
          <w:p w:rsidR="00EC154F" w:rsidRPr="00593A45" w:rsidRDefault="00BE2321" w:rsidP="002C2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593A45">
              <w:rPr>
                <w:b/>
                <w:bCs/>
                <w:sz w:val="24"/>
                <w:szCs w:val="24"/>
              </w:rPr>
              <w:t>:</w:t>
            </w:r>
            <w:r w:rsidR="00EC154F" w:rsidRPr="00593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="00EC154F" w:rsidRPr="00593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сновы дифференциального исчисления.</w:t>
            </w:r>
          </w:p>
          <w:p w:rsidR="00BE2321" w:rsidRPr="00593A45" w:rsidRDefault="00BE2321" w:rsidP="002C24F6">
            <w:pPr>
              <w:pStyle w:val="4"/>
              <w:shd w:val="clear" w:color="auto" w:fill="auto"/>
              <w:spacing w:before="0" w:line="240" w:lineRule="auto"/>
              <w:ind w:right="200" w:firstLine="400"/>
              <w:jc w:val="both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sz w:val="24"/>
                <w:szCs w:val="24"/>
              </w:rPr>
              <w:t>Должен уметь</w:t>
            </w:r>
            <w:r w:rsidRPr="00593A45">
              <w:rPr>
                <w:sz w:val="24"/>
                <w:szCs w:val="24"/>
              </w:rPr>
              <w:t xml:space="preserve">: </w:t>
            </w:r>
            <w:r w:rsidR="00EC154F" w:rsidRPr="00593A45">
              <w:rPr>
                <w:color w:val="000000"/>
                <w:sz w:val="24"/>
                <w:szCs w:val="24"/>
              </w:rPr>
              <w:t>Решать прикладные задачи с использованием элементов дифференциального исчисления</w:t>
            </w:r>
            <w:r w:rsidRPr="00593A45">
              <w:rPr>
                <w:sz w:val="24"/>
                <w:szCs w:val="24"/>
              </w:rPr>
              <w:t>.</w:t>
            </w:r>
          </w:p>
          <w:p w:rsidR="00DF0EC2" w:rsidRPr="00593A45" w:rsidRDefault="00DF0EC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DF0EC2" w:rsidRDefault="0033785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  <w:p w:rsidR="00860B48" w:rsidRPr="00593A45" w:rsidRDefault="00C04F2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04F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ЦОЦНП.4</w:t>
            </w:r>
          </w:p>
        </w:tc>
      </w:tr>
      <w:tr w:rsidR="00DF0EC2" w:rsidRPr="00E734BD" w:rsidTr="0027696E">
        <w:trPr>
          <w:trHeight w:val="125"/>
        </w:trPr>
        <w:tc>
          <w:tcPr>
            <w:tcW w:w="638" w:type="pct"/>
            <w:vMerge/>
          </w:tcPr>
          <w:p w:rsidR="00DF0EC2" w:rsidRPr="00593A45" w:rsidRDefault="00DF0EC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DF0EC2" w:rsidRPr="00593A45" w:rsidRDefault="00DF0EC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Style w:val="3"/>
                <w:rFonts w:eastAsiaTheme="minorEastAsia"/>
                <w:sz w:val="24"/>
                <w:szCs w:val="24"/>
              </w:rPr>
              <w:t>Определение производной функции. Правила дифференцирования. Дифференцирование элементарных функций</w:t>
            </w:r>
            <w:proofErr w:type="gramStart"/>
            <w:r w:rsidRPr="00593A45">
              <w:rPr>
                <w:rStyle w:val="3"/>
                <w:rFonts w:eastAsiaTheme="minorEastAsia"/>
                <w:sz w:val="24"/>
                <w:szCs w:val="24"/>
              </w:rPr>
              <w:t xml:space="preserve"> .</w:t>
            </w:r>
            <w:proofErr w:type="gramEnd"/>
            <w:r w:rsidRPr="00593A45">
              <w:rPr>
                <w:rStyle w:val="3"/>
                <w:rFonts w:eastAsiaTheme="minorEastAsia"/>
                <w:sz w:val="24"/>
                <w:szCs w:val="24"/>
              </w:rPr>
              <w:t>Производная сложной функции. Теорема о производной обратной функции. Производные обратных тригонометрических функций</w:t>
            </w:r>
          </w:p>
        </w:tc>
        <w:tc>
          <w:tcPr>
            <w:tcW w:w="464" w:type="pct"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DF0EC2" w:rsidRPr="00593A45" w:rsidRDefault="00DF0EC2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EC2" w:rsidRPr="00E734BD" w:rsidTr="0027696E">
        <w:trPr>
          <w:trHeight w:val="291"/>
        </w:trPr>
        <w:tc>
          <w:tcPr>
            <w:tcW w:w="638" w:type="pct"/>
            <w:vMerge/>
          </w:tcPr>
          <w:p w:rsidR="00DF0EC2" w:rsidRPr="00593A45" w:rsidRDefault="00DF0EC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DF0EC2" w:rsidRPr="00593A45" w:rsidRDefault="00DF0EC2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занятие№5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«Вычисление производных функций».</w:t>
            </w:r>
          </w:p>
        </w:tc>
        <w:tc>
          <w:tcPr>
            <w:tcW w:w="464" w:type="pct"/>
            <w:vAlign w:val="center"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0EC2" w:rsidRPr="00E734BD" w:rsidTr="0027696E">
        <w:trPr>
          <w:trHeight w:val="533"/>
        </w:trPr>
        <w:tc>
          <w:tcPr>
            <w:tcW w:w="638" w:type="pct"/>
            <w:vMerge/>
          </w:tcPr>
          <w:p w:rsidR="00DF0EC2" w:rsidRPr="00593A45" w:rsidRDefault="00DF0EC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DF0EC2" w:rsidRPr="00593A45" w:rsidRDefault="00DF0EC2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«Применение производной к решению практических задач».</w:t>
            </w:r>
          </w:p>
        </w:tc>
        <w:tc>
          <w:tcPr>
            <w:tcW w:w="464" w:type="pct"/>
            <w:vAlign w:val="center"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DF0EC2" w:rsidRPr="00593A45" w:rsidRDefault="00DF0EC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9B2" w:rsidRPr="00E734BD" w:rsidTr="0027696E">
        <w:trPr>
          <w:trHeight w:val="140"/>
        </w:trPr>
        <w:tc>
          <w:tcPr>
            <w:tcW w:w="638" w:type="pct"/>
            <w:vMerge w:val="restart"/>
          </w:tcPr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b/>
                <w:i/>
                <w:sz w:val="24"/>
                <w:szCs w:val="24"/>
              </w:rPr>
            </w:pPr>
            <w:r w:rsidRPr="00593A45">
              <w:rPr>
                <w:rStyle w:val="a4"/>
                <w:b/>
                <w:i w:val="0"/>
                <w:sz w:val="24"/>
                <w:szCs w:val="24"/>
              </w:rPr>
              <w:t>Тема1.3.</w:t>
            </w:r>
          </w:p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b/>
                <w:i/>
                <w:sz w:val="24"/>
                <w:szCs w:val="24"/>
              </w:rPr>
            </w:pPr>
            <w:r w:rsidRPr="00593A45">
              <w:rPr>
                <w:rStyle w:val="a4"/>
                <w:b/>
                <w:i w:val="0"/>
                <w:sz w:val="24"/>
                <w:szCs w:val="24"/>
              </w:rPr>
              <w:t>Интегральное</w:t>
            </w:r>
          </w:p>
          <w:p w:rsidR="002019B2" w:rsidRPr="00593A45" w:rsidRDefault="002019B2" w:rsidP="00DF0E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Style w:val="a4"/>
                <w:rFonts w:eastAsiaTheme="minorEastAsia"/>
                <w:b/>
                <w:i w:val="0"/>
                <w:sz w:val="24"/>
                <w:szCs w:val="24"/>
              </w:rPr>
              <w:t>исчисление</w:t>
            </w:r>
          </w:p>
        </w:tc>
        <w:tc>
          <w:tcPr>
            <w:tcW w:w="3015" w:type="pct"/>
          </w:tcPr>
          <w:p w:rsidR="00BE2321" w:rsidRPr="00593A45" w:rsidRDefault="00BE2321" w:rsidP="002C24F6">
            <w:pPr>
              <w:pStyle w:val="4"/>
              <w:shd w:val="clear" w:color="auto" w:fill="auto"/>
              <w:spacing w:before="0" w:line="240" w:lineRule="auto"/>
              <w:ind w:right="200" w:firstLine="400"/>
              <w:jc w:val="both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593A45">
              <w:rPr>
                <w:b/>
                <w:bCs/>
                <w:sz w:val="24"/>
                <w:szCs w:val="24"/>
              </w:rPr>
              <w:t>:</w:t>
            </w:r>
            <w:r w:rsidR="00EC154F" w:rsidRPr="00593A45">
              <w:rPr>
                <w:sz w:val="24"/>
                <w:szCs w:val="24"/>
              </w:rPr>
              <w:t>О</w:t>
            </w:r>
            <w:proofErr w:type="gramEnd"/>
            <w:r w:rsidR="00EC154F" w:rsidRPr="00593A45">
              <w:rPr>
                <w:sz w:val="24"/>
                <w:szCs w:val="24"/>
              </w:rPr>
              <w:t xml:space="preserve">сновы </w:t>
            </w:r>
            <w:r w:rsidR="00EC154F" w:rsidRPr="00593A45">
              <w:rPr>
                <w:color w:val="000000"/>
                <w:sz w:val="24"/>
                <w:szCs w:val="24"/>
              </w:rPr>
              <w:t>интегрального исчисления</w:t>
            </w:r>
          </w:p>
          <w:p w:rsidR="00BE2321" w:rsidRPr="00593A45" w:rsidRDefault="00BE2321" w:rsidP="002C24F6">
            <w:pPr>
              <w:pStyle w:val="4"/>
              <w:shd w:val="clear" w:color="auto" w:fill="auto"/>
              <w:spacing w:before="0" w:line="240" w:lineRule="auto"/>
              <w:ind w:right="200" w:firstLine="400"/>
              <w:jc w:val="both"/>
              <w:rPr>
                <w:b/>
                <w:bCs/>
                <w:sz w:val="24"/>
                <w:szCs w:val="24"/>
              </w:rPr>
            </w:pPr>
            <w:r w:rsidRPr="00593A45">
              <w:rPr>
                <w:b/>
                <w:sz w:val="24"/>
                <w:szCs w:val="24"/>
              </w:rPr>
              <w:t>Должен уметь</w:t>
            </w:r>
            <w:r w:rsidRPr="00593A45">
              <w:rPr>
                <w:sz w:val="24"/>
                <w:szCs w:val="24"/>
              </w:rPr>
              <w:t>:</w:t>
            </w:r>
            <w:r w:rsidR="00EC154F" w:rsidRPr="00593A45">
              <w:rPr>
                <w:color w:val="000000"/>
                <w:sz w:val="24"/>
                <w:szCs w:val="24"/>
              </w:rPr>
              <w:t xml:space="preserve"> Решать прикладные задачи с использованием элементов  интегрального исчисления.</w:t>
            </w:r>
          </w:p>
          <w:p w:rsidR="002019B2" w:rsidRPr="00593A45" w:rsidRDefault="002019B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vAlign w:val="center"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2019B2" w:rsidRDefault="0033785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  <w:p w:rsidR="00860B48" w:rsidRPr="00593A45" w:rsidRDefault="00C04F2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ЦОЦНП.4</w:t>
            </w:r>
          </w:p>
        </w:tc>
      </w:tr>
      <w:tr w:rsidR="002019B2" w:rsidRPr="00E734BD" w:rsidTr="0027696E">
        <w:trPr>
          <w:trHeight w:val="140"/>
        </w:trPr>
        <w:tc>
          <w:tcPr>
            <w:tcW w:w="638" w:type="pct"/>
            <w:vMerge/>
          </w:tcPr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rStyle w:val="a4"/>
                <w:b/>
                <w:i w:val="0"/>
                <w:sz w:val="24"/>
                <w:szCs w:val="24"/>
              </w:rPr>
            </w:pPr>
          </w:p>
        </w:tc>
        <w:tc>
          <w:tcPr>
            <w:tcW w:w="3015" w:type="pct"/>
          </w:tcPr>
          <w:p w:rsidR="002019B2" w:rsidRPr="00593A45" w:rsidRDefault="002019B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Style w:val="3"/>
                <w:rFonts w:eastAsiaTheme="minorEastAsia"/>
                <w:sz w:val="24"/>
                <w:szCs w:val="24"/>
              </w:rPr>
              <w:t>Понятие неопределенного интеграла. Основные свойства неопределенного интеграла. Табличные интегралы. Нахождение неопределенных интегралов</w:t>
            </w:r>
            <w:proofErr w:type="gramStart"/>
            <w:r w:rsidRPr="00593A45">
              <w:rPr>
                <w:rStyle w:val="3"/>
                <w:rFonts w:eastAsiaTheme="minorEastAsia"/>
                <w:sz w:val="24"/>
                <w:szCs w:val="24"/>
              </w:rPr>
              <w:t>.М</w:t>
            </w:r>
            <w:proofErr w:type="gramEnd"/>
            <w:r w:rsidRPr="00593A45">
              <w:rPr>
                <w:rStyle w:val="3"/>
                <w:rFonts w:eastAsiaTheme="minorEastAsia"/>
                <w:sz w:val="24"/>
                <w:szCs w:val="24"/>
              </w:rPr>
              <w:t>етоды интегрирования (непосредственное интегрирование, введение новой переменной, интегрирование по частям).. Понятие определенного интеграла. Основные свойства определенного интеграла. Методы вычисления определенного интеграла.Приближенные методы вычисления определенного интеграла. Вычисление геометрических, механических, физических величин с помощью определенных интегралов. Вычисление площадей торговых помещений с помощью определенного интеграла.</w:t>
            </w:r>
          </w:p>
        </w:tc>
        <w:tc>
          <w:tcPr>
            <w:tcW w:w="464" w:type="pct"/>
            <w:vAlign w:val="center"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9B2" w:rsidRPr="00E734BD" w:rsidTr="0027696E">
        <w:trPr>
          <w:trHeight w:val="140"/>
        </w:trPr>
        <w:tc>
          <w:tcPr>
            <w:tcW w:w="638" w:type="pct"/>
            <w:vMerge/>
          </w:tcPr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rStyle w:val="a4"/>
                <w:b/>
                <w:i w:val="0"/>
                <w:sz w:val="24"/>
                <w:szCs w:val="24"/>
              </w:rPr>
            </w:pPr>
          </w:p>
        </w:tc>
        <w:tc>
          <w:tcPr>
            <w:tcW w:w="3015" w:type="pct"/>
          </w:tcPr>
          <w:p w:rsidR="002019B2" w:rsidRPr="00593A45" w:rsidRDefault="002019B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Решение задач по нахождению неопределенного интеграла способом непосредственного интегрирования.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9B2" w:rsidRPr="00E734BD" w:rsidTr="0027696E">
        <w:trPr>
          <w:trHeight w:val="140"/>
        </w:trPr>
        <w:tc>
          <w:tcPr>
            <w:tcW w:w="638" w:type="pct"/>
            <w:vMerge/>
          </w:tcPr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rStyle w:val="a4"/>
                <w:b/>
                <w:i w:val="0"/>
                <w:sz w:val="24"/>
                <w:szCs w:val="24"/>
              </w:rPr>
            </w:pPr>
          </w:p>
        </w:tc>
        <w:tc>
          <w:tcPr>
            <w:tcW w:w="3015" w:type="pct"/>
          </w:tcPr>
          <w:p w:rsidR="002019B2" w:rsidRPr="00593A45" w:rsidRDefault="002019B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Решение задач на нахождению неопределенного интеграла методом введения новой переменной и интегрирования функций по частям.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9B2" w:rsidRPr="00E734BD" w:rsidTr="0027696E">
        <w:trPr>
          <w:trHeight w:val="140"/>
        </w:trPr>
        <w:tc>
          <w:tcPr>
            <w:tcW w:w="638" w:type="pct"/>
            <w:vMerge/>
          </w:tcPr>
          <w:p w:rsidR="002019B2" w:rsidRPr="00593A45" w:rsidRDefault="002019B2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rStyle w:val="a4"/>
                <w:b/>
                <w:i w:val="0"/>
                <w:sz w:val="24"/>
                <w:szCs w:val="24"/>
              </w:rPr>
            </w:pPr>
          </w:p>
        </w:tc>
        <w:tc>
          <w:tcPr>
            <w:tcW w:w="3015" w:type="pct"/>
          </w:tcPr>
          <w:p w:rsidR="002019B2" w:rsidRPr="00593A45" w:rsidRDefault="002019B2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>Решение задач на нахождение определенного интеграла по формуле Ньютона- Лейбница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2019B2" w:rsidRPr="00593A45" w:rsidRDefault="002019B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315" w:rsidRPr="00E734BD" w:rsidTr="0027696E">
        <w:trPr>
          <w:trHeight w:val="140"/>
        </w:trPr>
        <w:tc>
          <w:tcPr>
            <w:tcW w:w="638" w:type="pct"/>
            <w:vMerge/>
          </w:tcPr>
          <w:p w:rsidR="004E2315" w:rsidRPr="00593A45" w:rsidRDefault="004E2315" w:rsidP="00DF0EC2">
            <w:pPr>
              <w:pStyle w:val="6"/>
              <w:shd w:val="clear" w:color="auto" w:fill="auto"/>
              <w:spacing w:after="0" w:line="274" w:lineRule="exact"/>
              <w:ind w:firstLine="0"/>
              <w:rPr>
                <w:rStyle w:val="a4"/>
                <w:b/>
                <w:i w:val="0"/>
                <w:sz w:val="24"/>
                <w:szCs w:val="24"/>
              </w:rPr>
            </w:pPr>
          </w:p>
        </w:tc>
        <w:tc>
          <w:tcPr>
            <w:tcW w:w="3015" w:type="pct"/>
          </w:tcPr>
          <w:p w:rsidR="004E2315" w:rsidRPr="00593A45" w:rsidRDefault="004E2315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занятие№1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734BD" w:rsidRPr="00593A45">
              <w:rPr>
                <w:sz w:val="24"/>
                <w:szCs w:val="24"/>
              </w:rPr>
              <w:t>«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t xml:space="preserve">Решение задач на нахождение определенного интеграла </w:t>
            </w:r>
            <w:r w:rsidRPr="00593A45">
              <w:rPr>
                <w:rStyle w:val="3"/>
                <w:rFonts w:eastAsiaTheme="minorEastAsia"/>
                <w:sz w:val="24"/>
                <w:szCs w:val="24"/>
              </w:rPr>
              <w:lastRenderedPageBreak/>
              <w:t>методом введения новой переменной</w:t>
            </w:r>
            <w:r w:rsidR="00E734BD" w:rsidRPr="00593A45">
              <w:rPr>
                <w:rStyle w:val="3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64" w:type="pct"/>
            <w:vAlign w:val="center"/>
          </w:tcPr>
          <w:p w:rsidR="004E2315" w:rsidRPr="00593A45" w:rsidRDefault="004E231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83" w:type="pct"/>
            <w:vMerge/>
          </w:tcPr>
          <w:p w:rsidR="004E2315" w:rsidRPr="00593A45" w:rsidRDefault="004E2315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3653" w:type="pct"/>
            <w:gridSpan w:val="2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 Основные понятия и методы линейной алгебры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A5CAF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54"/>
        </w:trPr>
        <w:tc>
          <w:tcPr>
            <w:tcW w:w="638" w:type="pct"/>
            <w:vMerge w:val="restar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 Матрицы и</w:t>
            </w:r>
          </w:p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определители</w:t>
            </w:r>
          </w:p>
        </w:tc>
        <w:tc>
          <w:tcPr>
            <w:tcW w:w="3015" w:type="pct"/>
          </w:tcPr>
          <w:p w:rsidR="004F46BB" w:rsidRPr="00593A45" w:rsidRDefault="004F46BB" w:rsidP="002C24F6">
            <w:pPr>
              <w:pStyle w:val="4"/>
              <w:shd w:val="clear" w:color="auto" w:fill="auto"/>
              <w:spacing w:before="0" w:line="240" w:lineRule="auto"/>
              <w:ind w:right="200" w:firstLine="400"/>
              <w:jc w:val="both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593A45">
              <w:rPr>
                <w:b/>
                <w:bCs/>
                <w:sz w:val="24"/>
                <w:szCs w:val="24"/>
              </w:rPr>
              <w:t>:</w:t>
            </w:r>
            <w:r w:rsidRPr="00593A45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593A45">
              <w:rPr>
                <w:color w:val="000000"/>
                <w:sz w:val="24"/>
                <w:szCs w:val="24"/>
              </w:rPr>
              <w:t xml:space="preserve">сновные понятия </w:t>
            </w:r>
            <w:r w:rsidRPr="00593A45">
              <w:rPr>
                <w:bCs/>
                <w:sz w:val="24"/>
                <w:szCs w:val="24"/>
              </w:rPr>
              <w:t>матриц. Действия над матрицами</w:t>
            </w:r>
          </w:p>
          <w:p w:rsidR="004F46BB" w:rsidRPr="00593A45" w:rsidRDefault="004F46BB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Должен уметь:</w:t>
            </w:r>
            <w:r w:rsidRPr="00593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Производить операции над матрицами и определителями</w:t>
            </w:r>
          </w:p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15488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080E94" w:rsidRPr="00593A45" w:rsidRDefault="00337851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Матрицы, их виды. Действия над матрицами. Умножение матриц, обратная матрица. </w:t>
            </w:r>
          </w:p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Определители n-го порядка, их свойства и вычисление. Миноры и алгебраические дополнения. Разложение определителей в сумму алгебраических дополнений.</w:t>
            </w:r>
          </w:p>
        </w:tc>
        <w:tc>
          <w:tcPr>
            <w:tcW w:w="464" w:type="pct"/>
            <w:vAlign w:val="center"/>
          </w:tcPr>
          <w:p w:rsidR="00080E94" w:rsidRPr="00593A45" w:rsidRDefault="003F109E" w:rsidP="00D917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47996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3F109E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«Действия с матрицами».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638" w:type="pct"/>
            <w:vMerge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247996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  <w:r w:rsidR="003F109E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591470"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«Нахождение обратной матрицы»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34BD" w:rsidRPr="00E734BD" w:rsidTr="0027696E">
        <w:trPr>
          <w:trHeight w:val="985"/>
        </w:trPr>
        <w:tc>
          <w:tcPr>
            <w:tcW w:w="638" w:type="pct"/>
            <w:vMerge w:val="restart"/>
          </w:tcPr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Решение систем</w:t>
            </w:r>
          </w:p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линейных алгебраических</w:t>
            </w:r>
          </w:p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уравнений (СЛАУ)</w:t>
            </w:r>
          </w:p>
        </w:tc>
        <w:tc>
          <w:tcPr>
            <w:tcW w:w="3015" w:type="pct"/>
          </w:tcPr>
          <w:p w:rsidR="00E734BD" w:rsidRPr="00593A45" w:rsidRDefault="00E734BD" w:rsidP="002C24F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сновы решения систем линейных алгебраических уравнений.</w:t>
            </w:r>
          </w:p>
          <w:p w:rsidR="00E734BD" w:rsidRPr="00593A45" w:rsidRDefault="00E734BD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Должен уметь:</w:t>
            </w:r>
            <w:r w:rsidRPr="00593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Решать системы линейных алгебраических уравнений различными методами</w:t>
            </w:r>
          </w:p>
          <w:p w:rsidR="00E734BD" w:rsidRPr="00593A45" w:rsidRDefault="00E734BD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vMerge w:val="restart"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 w:val="restart"/>
          </w:tcPr>
          <w:p w:rsidR="00E734BD" w:rsidRDefault="00E734BD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  <w:p w:rsidR="00860B48" w:rsidRPr="00593A45" w:rsidRDefault="00C04F21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F2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ЦОЦНП.4</w:t>
            </w:r>
          </w:p>
        </w:tc>
      </w:tr>
      <w:tr w:rsidR="00E734BD" w:rsidRPr="00E734BD" w:rsidTr="0027696E">
        <w:trPr>
          <w:trHeight w:val="984"/>
        </w:trPr>
        <w:tc>
          <w:tcPr>
            <w:tcW w:w="638" w:type="pct"/>
            <w:vMerge/>
          </w:tcPr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E734BD" w:rsidRPr="00593A45" w:rsidRDefault="00E734BD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Style w:val="3"/>
                <w:rFonts w:eastAsiaTheme="minorEastAsia"/>
                <w:sz w:val="24"/>
                <w:szCs w:val="24"/>
              </w:rPr>
              <w:t>Линейная функция и ее график. Уравнение с одной переменной. Корни уравнения. Линейные уравнения.Метод Гаусса решения систем линейных уравнений. Использование системы линейных уравнений при решении экономических задач.</w:t>
            </w:r>
          </w:p>
        </w:tc>
        <w:tc>
          <w:tcPr>
            <w:tcW w:w="464" w:type="pct"/>
            <w:vMerge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/>
          </w:tcPr>
          <w:p w:rsidR="00E734BD" w:rsidRPr="00593A45" w:rsidRDefault="00E734BD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34BD" w:rsidRPr="00E734BD" w:rsidTr="0027696E">
        <w:trPr>
          <w:trHeight w:val="20"/>
        </w:trPr>
        <w:tc>
          <w:tcPr>
            <w:tcW w:w="638" w:type="pct"/>
            <w:vMerge/>
          </w:tcPr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E734BD" w:rsidRPr="00593A45" w:rsidRDefault="00E734BD" w:rsidP="002C24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13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систем линейных уравнений методами линейной алгебры».</w:t>
            </w:r>
          </w:p>
        </w:tc>
        <w:tc>
          <w:tcPr>
            <w:tcW w:w="464" w:type="pct"/>
            <w:vAlign w:val="center"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34BD" w:rsidRPr="00E734BD" w:rsidTr="0027696E">
        <w:trPr>
          <w:trHeight w:val="20"/>
        </w:trPr>
        <w:tc>
          <w:tcPr>
            <w:tcW w:w="638" w:type="pct"/>
            <w:vMerge/>
          </w:tcPr>
          <w:p w:rsidR="00E734BD" w:rsidRPr="00593A45" w:rsidRDefault="00E734BD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E734BD" w:rsidRPr="00593A45" w:rsidRDefault="00E734BD" w:rsidP="002C24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№14 «Решение СЛАУ различными методами».</w:t>
            </w:r>
          </w:p>
        </w:tc>
        <w:tc>
          <w:tcPr>
            <w:tcW w:w="464" w:type="pct"/>
            <w:vAlign w:val="center"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E734BD" w:rsidRPr="00593A45" w:rsidRDefault="00E734BD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3653" w:type="pct"/>
            <w:gridSpan w:val="2"/>
          </w:tcPr>
          <w:p w:rsidR="00080E94" w:rsidRPr="00593A45" w:rsidRDefault="00080E94" w:rsidP="002C24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Основы дискретной математики</w:t>
            </w:r>
          </w:p>
        </w:tc>
        <w:tc>
          <w:tcPr>
            <w:tcW w:w="464" w:type="pct"/>
            <w:vAlign w:val="center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</w:tcPr>
          <w:p w:rsidR="00080E94" w:rsidRPr="00593A45" w:rsidRDefault="00080E94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2122" w:rsidRPr="00E734BD" w:rsidTr="0027696E">
        <w:trPr>
          <w:trHeight w:val="20"/>
        </w:trPr>
        <w:tc>
          <w:tcPr>
            <w:tcW w:w="638" w:type="pct"/>
            <w:vMerge w:val="restart"/>
          </w:tcPr>
          <w:p w:rsidR="00BB2122" w:rsidRPr="00593A45" w:rsidRDefault="00BB212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Множества и</w:t>
            </w:r>
          </w:p>
          <w:p w:rsidR="00BB2122" w:rsidRPr="00593A45" w:rsidRDefault="00BB212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отношения</w:t>
            </w:r>
          </w:p>
        </w:tc>
        <w:tc>
          <w:tcPr>
            <w:tcW w:w="3015" w:type="pct"/>
          </w:tcPr>
          <w:p w:rsidR="00BB2122" w:rsidRPr="00593A45" w:rsidRDefault="00BB2122" w:rsidP="004F46BB">
            <w:pPr>
              <w:pStyle w:val="4"/>
              <w:shd w:val="clear" w:color="auto" w:fill="auto"/>
              <w:spacing w:before="0" w:line="322" w:lineRule="exact"/>
              <w:ind w:right="200" w:firstLine="400"/>
              <w:jc w:val="both"/>
              <w:rPr>
                <w:color w:val="000000"/>
                <w:sz w:val="24"/>
                <w:szCs w:val="24"/>
              </w:rPr>
            </w:pPr>
            <w:r w:rsidRPr="00593A45">
              <w:rPr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593A45">
              <w:rPr>
                <w:b/>
                <w:bCs/>
                <w:sz w:val="24"/>
                <w:szCs w:val="24"/>
              </w:rPr>
              <w:t>:</w:t>
            </w:r>
            <w:r w:rsidRPr="00593A45">
              <w:rPr>
                <w:bCs/>
                <w:sz w:val="24"/>
                <w:szCs w:val="24"/>
              </w:rPr>
              <w:t>О</w:t>
            </w:r>
            <w:proofErr w:type="gramEnd"/>
            <w:r w:rsidRPr="00593A45">
              <w:rPr>
                <w:bCs/>
                <w:sz w:val="24"/>
                <w:szCs w:val="24"/>
              </w:rPr>
              <w:t xml:space="preserve">сновные понятия </w:t>
            </w:r>
            <w:r w:rsidRPr="00593A45">
              <w:rPr>
                <w:color w:val="000000"/>
                <w:sz w:val="24"/>
                <w:szCs w:val="24"/>
              </w:rPr>
              <w:t xml:space="preserve"> множеств и отношений.</w:t>
            </w:r>
          </w:p>
          <w:p w:rsidR="00BB2122" w:rsidRPr="00593A45" w:rsidRDefault="00BB2122" w:rsidP="004F46B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Должен уметь: </w:t>
            </w:r>
            <w:r w:rsidRPr="00593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множествами</w:t>
            </w:r>
          </w:p>
          <w:p w:rsidR="00BB2122" w:rsidRPr="00593A45" w:rsidRDefault="00BB212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4" w:type="pct"/>
            <w:vAlign w:val="center"/>
          </w:tcPr>
          <w:p w:rsidR="00BB2122" w:rsidRPr="00593A45" w:rsidRDefault="00BB2122" w:rsidP="0013250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pct"/>
            <w:vMerge w:val="restart"/>
          </w:tcPr>
          <w:p w:rsidR="00BB2122" w:rsidRPr="00593A45" w:rsidRDefault="00BB2122" w:rsidP="00D917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ПК.2.2,ПК.2.3, ПК 4.4 </w:t>
            </w:r>
            <w:r w:rsidRPr="00593A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ОК.2, ОК.4, ОК.5, ОК.8.</w:t>
            </w:r>
          </w:p>
        </w:tc>
      </w:tr>
      <w:tr w:rsidR="00BB2122" w:rsidRPr="00E734BD" w:rsidTr="0027696E">
        <w:trPr>
          <w:trHeight w:val="20"/>
        </w:trPr>
        <w:tc>
          <w:tcPr>
            <w:tcW w:w="638" w:type="pct"/>
            <w:vMerge/>
          </w:tcPr>
          <w:p w:rsidR="00BB2122" w:rsidRPr="00593A45" w:rsidRDefault="00BB212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pct"/>
          </w:tcPr>
          <w:p w:rsidR="00BB2122" w:rsidRPr="00593A45" w:rsidRDefault="00BB2122" w:rsidP="00D9177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и множества. Задание множеств. Операции над множествами и их свойства. Отношения и их свойства.</w:t>
            </w:r>
          </w:p>
        </w:tc>
        <w:tc>
          <w:tcPr>
            <w:tcW w:w="464" w:type="pct"/>
            <w:vAlign w:val="center"/>
          </w:tcPr>
          <w:p w:rsidR="00BB2122" w:rsidRPr="00593A45" w:rsidRDefault="00BB212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  <w:vMerge/>
          </w:tcPr>
          <w:p w:rsidR="00BB2122" w:rsidRPr="00593A45" w:rsidRDefault="00BB212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E94" w:rsidRPr="00E734BD" w:rsidTr="0027696E">
        <w:trPr>
          <w:trHeight w:val="20"/>
        </w:trPr>
        <w:tc>
          <w:tcPr>
            <w:tcW w:w="3653" w:type="pct"/>
            <w:gridSpan w:val="2"/>
          </w:tcPr>
          <w:p w:rsidR="00080E94" w:rsidRPr="00593A45" w:rsidRDefault="00BB2122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64" w:type="pct"/>
            <w:vAlign w:val="center"/>
          </w:tcPr>
          <w:p w:rsidR="00080E94" w:rsidRPr="00593A45" w:rsidRDefault="00BB2122" w:rsidP="00D917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3" w:type="pct"/>
          </w:tcPr>
          <w:p w:rsidR="00080E94" w:rsidRPr="00593A45" w:rsidRDefault="00080E94" w:rsidP="00D9177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2122" w:rsidRPr="00E734BD" w:rsidTr="0027696E">
        <w:trPr>
          <w:trHeight w:val="20"/>
        </w:trPr>
        <w:tc>
          <w:tcPr>
            <w:tcW w:w="3653" w:type="pct"/>
            <w:gridSpan w:val="2"/>
          </w:tcPr>
          <w:p w:rsidR="00BB2122" w:rsidRPr="00593A45" w:rsidRDefault="00BB2122" w:rsidP="005F4E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64" w:type="pct"/>
            <w:vAlign w:val="center"/>
          </w:tcPr>
          <w:p w:rsidR="00BB2122" w:rsidRPr="00593A45" w:rsidRDefault="00BB2122" w:rsidP="005F4E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83" w:type="pct"/>
          </w:tcPr>
          <w:p w:rsidR="00BB2122" w:rsidRPr="00593A45" w:rsidRDefault="00BB2122" w:rsidP="005F4E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0E94" w:rsidRPr="00E734BD" w:rsidRDefault="00080E94" w:rsidP="00080E94">
      <w:pPr>
        <w:ind w:firstLine="709"/>
        <w:rPr>
          <w:rFonts w:ascii="Times New Roman" w:hAnsi="Times New Roman" w:cs="Times New Roman"/>
          <w:i/>
          <w:sz w:val="28"/>
          <w:szCs w:val="28"/>
        </w:rPr>
        <w:sectPr w:rsidR="00080E94" w:rsidRPr="00E734BD" w:rsidSect="00D91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80E94" w:rsidRPr="002C24F6" w:rsidRDefault="00080E94" w:rsidP="00080E94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2C24F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080E94" w:rsidRPr="002C24F6" w:rsidRDefault="00080E94" w:rsidP="00080E94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24F6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80E94" w:rsidRPr="002C24F6" w:rsidRDefault="00080E94" w:rsidP="00CF195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C24F6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2C24F6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2C24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C24F6">
        <w:rPr>
          <w:rFonts w:ascii="Times New Roman" w:hAnsi="Times New Roman" w:cs="Times New Roman"/>
          <w:sz w:val="28"/>
          <w:szCs w:val="28"/>
          <w:lang w:eastAsia="en-US"/>
        </w:rPr>
        <w:t>оснащенный о</w:t>
      </w:r>
      <w:r w:rsidRPr="002C24F6">
        <w:rPr>
          <w:rFonts w:ascii="Times New Roman" w:hAnsi="Times New Roman" w:cs="Times New Roman"/>
          <w:bCs/>
          <w:sz w:val="28"/>
          <w:szCs w:val="28"/>
          <w:lang w:eastAsia="en-US"/>
        </w:rPr>
        <w:t>борудованием: посадочные места по количеству обучающихся, рабочее место преподавателя, информационные стенды, комплект чертежных инструментов для черчения на доске, модели пространственных тел и конструкторы геометрических фигур, наглядные пособия (комплекты учебных таблиц, плакатов)</w:t>
      </w:r>
      <w:proofErr w:type="gramStart"/>
      <w:r w:rsidRPr="002C24F6">
        <w:rPr>
          <w:rFonts w:ascii="Times New Roman" w:hAnsi="Times New Roman" w:cs="Times New Roman"/>
          <w:bCs/>
          <w:sz w:val="28"/>
          <w:szCs w:val="28"/>
        </w:rPr>
        <w:t>;</w:t>
      </w:r>
      <w:r w:rsidRPr="002C24F6">
        <w:rPr>
          <w:rFonts w:ascii="Times New Roman" w:hAnsi="Times New Roman" w:cs="Times New Roman"/>
          <w:sz w:val="28"/>
          <w:szCs w:val="28"/>
          <w:lang w:eastAsia="en-US"/>
        </w:rPr>
        <w:t>т</w:t>
      </w:r>
      <w:proofErr w:type="gramEnd"/>
      <w:r w:rsidRPr="002C24F6">
        <w:rPr>
          <w:rFonts w:ascii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мультимедийный комплекс(проектор, проекционный экран, ноутбук),  персональный</w:t>
      </w:r>
      <w:r w:rsidRPr="002C24F6">
        <w:rPr>
          <w:rFonts w:ascii="Times New Roman" w:hAnsi="Times New Roman" w:cs="Times New Roman"/>
          <w:sz w:val="28"/>
          <w:szCs w:val="28"/>
          <w:lang w:eastAsia="en-US"/>
        </w:rPr>
        <w:t>компьютер.</w:t>
      </w:r>
    </w:p>
    <w:p w:rsidR="00080E94" w:rsidRPr="002C24F6" w:rsidRDefault="00080E94" w:rsidP="00080E94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080E94" w:rsidRPr="002C24F6" w:rsidRDefault="00080E94" w:rsidP="00080E94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C24F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080E94" w:rsidRPr="002C24F6" w:rsidRDefault="00080E94" w:rsidP="00080E94">
      <w:pPr>
        <w:ind w:left="360" w:firstLine="349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24F6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080E94" w:rsidRPr="002C24F6" w:rsidRDefault="00080E94" w:rsidP="00080E94">
      <w:pPr>
        <w:ind w:left="360" w:firstLine="34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24F6">
        <w:rPr>
          <w:rFonts w:ascii="Times New Roman" w:hAnsi="Times New Roman" w:cs="Times New Roman"/>
          <w:sz w:val="28"/>
          <w:szCs w:val="28"/>
        </w:rPr>
        <w:t>1</w:t>
      </w:r>
      <w:r w:rsidRPr="002C24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24F6">
        <w:rPr>
          <w:rFonts w:ascii="Times New Roman" w:hAnsi="Times New Roman" w:cs="Times New Roman"/>
          <w:sz w:val="28"/>
          <w:szCs w:val="28"/>
        </w:rPr>
        <w:t>Григорьев Г.В</w:t>
      </w:r>
      <w:r w:rsidR="00860B48" w:rsidRPr="002C24F6">
        <w:rPr>
          <w:rFonts w:ascii="Times New Roman" w:hAnsi="Times New Roman" w:cs="Times New Roman"/>
          <w:sz w:val="28"/>
          <w:szCs w:val="28"/>
        </w:rPr>
        <w:t xml:space="preserve"> Математика. М.ИЦ Академия, 2019</w:t>
      </w:r>
      <w:r w:rsidRPr="002C24F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80E94" w:rsidRPr="002C24F6" w:rsidRDefault="00080E94" w:rsidP="00080E94">
      <w:pPr>
        <w:ind w:left="360" w:firstLine="34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C24F6">
        <w:rPr>
          <w:rFonts w:ascii="Times New Roman" w:hAnsi="Times New Roman" w:cs="Times New Roman"/>
          <w:sz w:val="28"/>
          <w:szCs w:val="28"/>
        </w:rPr>
        <w:t>2.Богомолов Н.В. Практические занятия по математике, учебное пособие д</w:t>
      </w:r>
      <w:r w:rsidR="00EE7A65" w:rsidRPr="002C24F6">
        <w:rPr>
          <w:rFonts w:ascii="Times New Roman" w:hAnsi="Times New Roman" w:cs="Times New Roman"/>
          <w:sz w:val="28"/>
          <w:szCs w:val="28"/>
        </w:rPr>
        <w:t xml:space="preserve">ля СПО. М.: </w:t>
      </w:r>
      <w:r w:rsidR="00860B48" w:rsidRPr="002C24F6">
        <w:rPr>
          <w:rFonts w:ascii="Times New Roman" w:hAnsi="Times New Roman" w:cs="Times New Roman"/>
          <w:sz w:val="28"/>
          <w:szCs w:val="28"/>
        </w:rPr>
        <w:t>«Высшая школа», 2019</w:t>
      </w:r>
      <w:r w:rsidRPr="002C24F6">
        <w:rPr>
          <w:rFonts w:ascii="Times New Roman" w:hAnsi="Times New Roman" w:cs="Times New Roman"/>
          <w:sz w:val="28"/>
          <w:szCs w:val="28"/>
        </w:rPr>
        <w:t>.</w:t>
      </w:r>
    </w:p>
    <w:p w:rsidR="00080E94" w:rsidRPr="002C24F6" w:rsidRDefault="00080E94" w:rsidP="0008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80E94" w:rsidRPr="002C24F6" w:rsidRDefault="00080E94" w:rsidP="00080E94">
      <w:pPr>
        <w:spacing w:before="120" w:after="120" w:line="240" w:lineRule="auto"/>
        <w:ind w:left="360" w:firstLine="34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24F6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</w:p>
    <w:p w:rsidR="00080E94" w:rsidRPr="002C24F6" w:rsidRDefault="00E217F3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80E94" w:rsidRPr="002C24F6">
          <w:rPr>
            <w:rFonts w:ascii="Times New Roman" w:hAnsi="Times New Roman" w:cs="Times New Roman"/>
            <w:sz w:val="28"/>
            <w:szCs w:val="28"/>
          </w:rPr>
          <w:t>www.fipi.ru</w:t>
        </w:r>
      </w:hyperlink>
    </w:p>
    <w:p w:rsidR="00080E94" w:rsidRPr="002C24F6" w:rsidRDefault="00E217F3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80E94" w:rsidRPr="002C24F6">
          <w:rPr>
            <w:rFonts w:ascii="Times New Roman" w:hAnsi="Times New Roman" w:cs="Times New Roman"/>
            <w:sz w:val="28"/>
            <w:szCs w:val="28"/>
          </w:rPr>
          <w:t>http://www.exponenta.ru/</w:t>
        </w:r>
      </w:hyperlink>
    </w:p>
    <w:p w:rsidR="00080E94" w:rsidRPr="002C24F6" w:rsidRDefault="00E217F3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80E94" w:rsidRPr="002C24F6">
          <w:rPr>
            <w:rFonts w:ascii="Times New Roman" w:hAnsi="Times New Roman" w:cs="Times New Roman"/>
            <w:sz w:val="28"/>
            <w:szCs w:val="28"/>
          </w:rPr>
          <w:t>http://www.mathege.ru</w:t>
        </w:r>
      </w:hyperlink>
    </w:p>
    <w:p w:rsidR="00080E94" w:rsidRPr="002C24F6" w:rsidRDefault="00E217F3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80E94" w:rsidRPr="002C24F6">
          <w:rPr>
            <w:rFonts w:ascii="Times New Roman" w:hAnsi="Times New Roman" w:cs="Times New Roman"/>
            <w:sz w:val="28"/>
            <w:szCs w:val="28"/>
          </w:rPr>
          <w:t>http://uztest.ru</w:t>
        </w:r>
      </w:hyperlink>
    </w:p>
    <w:p w:rsidR="00080E94" w:rsidRPr="002C24F6" w:rsidRDefault="00080E94" w:rsidP="0008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80E94" w:rsidRPr="002C24F6" w:rsidRDefault="00080E94" w:rsidP="00080E94">
      <w:pPr>
        <w:ind w:left="360" w:firstLine="349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C24F6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080E94" w:rsidRPr="002C24F6" w:rsidRDefault="00080E94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24F6">
        <w:rPr>
          <w:rFonts w:ascii="Times New Roman" w:hAnsi="Times New Roman" w:cs="Times New Roman"/>
          <w:sz w:val="28"/>
          <w:szCs w:val="28"/>
        </w:rPr>
        <w:t xml:space="preserve">1. </w:t>
      </w:r>
      <w:hyperlink r:id="rId11" w:history="1">
        <w:r w:rsidRPr="002C24F6">
          <w:rPr>
            <w:rFonts w:ascii="Times New Roman" w:hAnsi="Times New Roman" w:cs="Times New Roman"/>
            <w:sz w:val="28"/>
            <w:szCs w:val="28"/>
          </w:rPr>
          <w:t>Богомолов Н. В., Самойленко П.И</w:t>
        </w:r>
      </w:hyperlink>
      <w:r w:rsidRPr="002C24F6">
        <w:rPr>
          <w:rFonts w:ascii="Times New Roman" w:hAnsi="Times New Roman" w:cs="Times New Roman"/>
          <w:sz w:val="28"/>
          <w:szCs w:val="28"/>
        </w:rPr>
        <w:t>. Математика. Учебн</w:t>
      </w:r>
      <w:r w:rsidR="00860B48" w:rsidRPr="002C24F6">
        <w:rPr>
          <w:rFonts w:ascii="Times New Roman" w:hAnsi="Times New Roman" w:cs="Times New Roman"/>
          <w:sz w:val="28"/>
          <w:szCs w:val="28"/>
        </w:rPr>
        <w:t xml:space="preserve">ик для </w:t>
      </w:r>
      <w:proofErr w:type="spellStart"/>
      <w:r w:rsidR="00860B48" w:rsidRPr="002C24F6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860B48" w:rsidRPr="002C24F6">
        <w:rPr>
          <w:rFonts w:ascii="Times New Roman" w:hAnsi="Times New Roman" w:cs="Times New Roman"/>
          <w:sz w:val="28"/>
          <w:szCs w:val="28"/>
        </w:rPr>
        <w:t>. М., «ДРОФА», 2019</w:t>
      </w:r>
      <w:r w:rsidRPr="002C24F6">
        <w:rPr>
          <w:rFonts w:ascii="Times New Roman" w:hAnsi="Times New Roman" w:cs="Times New Roman"/>
          <w:sz w:val="28"/>
          <w:szCs w:val="28"/>
        </w:rPr>
        <w:t>.</w:t>
      </w: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2C24F6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60B48" w:rsidRPr="002C24F6" w:rsidRDefault="00860B48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E94" w:rsidRPr="00E734BD" w:rsidRDefault="00080E94" w:rsidP="00080E94">
      <w:pPr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34BD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2554"/>
        <w:gridCol w:w="2658"/>
      </w:tblGrid>
      <w:tr w:rsidR="00080E94" w:rsidRPr="00E734BD" w:rsidTr="00124EEA">
        <w:trPr>
          <w:trHeight w:val="317"/>
        </w:trPr>
        <w:tc>
          <w:tcPr>
            <w:tcW w:w="2402" w:type="pct"/>
            <w:vAlign w:val="center"/>
          </w:tcPr>
          <w:p w:rsidR="00080E94" w:rsidRPr="00E734BD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273" w:type="pct"/>
            <w:vAlign w:val="center"/>
          </w:tcPr>
          <w:p w:rsidR="00080E94" w:rsidRPr="00E734BD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325" w:type="pct"/>
            <w:vAlign w:val="center"/>
          </w:tcPr>
          <w:p w:rsidR="00080E94" w:rsidRPr="00E734BD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080E94" w:rsidRPr="00E734BD" w:rsidTr="00124EEA">
        <w:trPr>
          <w:trHeight w:val="266"/>
        </w:trPr>
        <w:tc>
          <w:tcPr>
            <w:tcW w:w="5000" w:type="pct"/>
            <w:gridSpan w:val="3"/>
          </w:tcPr>
          <w:p w:rsidR="00080E94" w:rsidRPr="00E734BD" w:rsidRDefault="00080E94" w:rsidP="00D9177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C6632" w:rsidRPr="00E734BD" w:rsidTr="00124EEA">
        <w:trPr>
          <w:trHeight w:val="896"/>
        </w:trPr>
        <w:tc>
          <w:tcPr>
            <w:tcW w:w="2402" w:type="pct"/>
          </w:tcPr>
          <w:p w:rsidR="002C6632" w:rsidRPr="00860B48" w:rsidRDefault="002C6632" w:rsidP="002C663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60B4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математические методы решения прикладных задач; 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понятия и методы математического анализа, линейной алгебры; 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интегрального и дифференциального исчисления; 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м</w:t>
            </w: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>атриц их виды. Действия над матрицами;</w:t>
            </w:r>
          </w:p>
          <w:p w:rsidR="00B23C1E" w:rsidRPr="00860B48" w:rsidRDefault="00B23C1E" w:rsidP="00B23C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решения систем</w:t>
            </w:r>
          </w:p>
          <w:p w:rsidR="00B23C1E" w:rsidRPr="00860B48" w:rsidRDefault="00B23C1E" w:rsidP="00B23C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линейных алгебраических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уравнений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теории графов;</w:t>
            </w:r>
          </w:p>
          <w:p w:rsidR="00B23C1E" w:rsidRPr="00860B48" w:rsidRDefault="00B23C1E" w:rsidP="00B23C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понятия </w:t>
            </w: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 и отношений; </w:t>
            </w:r>
          </w:p>
          <w:p w:rsidR="00B23C1E" w:rsidRPr="00860B48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B23C1E" w:rsidRPr="00860B48" w:rsidRDefault="00B23C1E" w:rsidP="00B23C1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60B4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BB2122" w:rsidRPr="00860B48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BB2122" w:rsidRPr="00860B48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системы линейных алгебраических уравнений различными методами;</w:t>
            </w:r>
          </w:p>
          <w:p w:rsidR="00BB2122" w:rsidRPr="00860B48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производить операции над матрицами и определителями; </w:t>
            </w:r>
          </w:p>
          <w:p w:rsidR="00BB2122" w:rsidRPr="00860B48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860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множествами.</w:t>
            </w:r>
          </w:p>
          <w:p w:rsidR="002C6632" w:rsidRPr="00E734BD" w:rsidRDefault="002C6632" w:rsidP="00BB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3" w:type="pct"/>
          </w:tcPr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2C6632" w:rsidRPr="00860B48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632" w:rsidRPr="00860B48" w:rsidRDefault="002C6632" w:rsidP="00D917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pct"/>
          </w:tcPr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B48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B48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B05A7C" w:rsidRPr="00860B48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B05A7C" w:rsidRPr="00860B48" w:rsidRDefault="00B05A7C" w:rsidP="00BB2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0B48">
              <w:rPr>
                <w:rFonts w:ascii="Times New Roman" w:hAnsi="Times New Roman"/>
                <w:sz w:val="24"/>
                <w:szCs w:val="24"/>
              </w:rPr>
              <w:t>-письменных</w:t>
            </w:r>
            <w:r w:rsidR="00BB2122" w:rsidRPr="00860B48">
              <w:rPr>
                <w:rFonts w:ascii="Times New Roman" w:hAnsi="Times New Roman"/>
                <w:sz w:val="24"/>
                <w:szCs w:val="24"/>
              </w:rPr>
              <w:t xml:space="preserve"> ответов</w:t>
            </w:r>
          </w:p>
        </w:tc>
      </w:tr>
    </w:tbl>
    <w:p w:rsidR="00707576" w:rsidRPr="00E734BD" w:rsidRDefault="00707576">
      <w:pPr>
        <w:rPr>
          <w:sz w:val="28"/>
          <w:szCs w:val="28"/>
        </w:rPr>
      </w:pPr>
    </w:p>
    <w:sectPr w:rsidR="00707576" w:rsidRPr="00E734BD" w:rsidSect="00707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58D783F"/>
    <w:multiLevelType w:val="multilevel"/>
    <w:tmpl w:val="DACEBE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66617"/>
    <w:multiLevelType w:val="multilevel"/>
    <w:tmpl w:val="8962FD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7518C4"/>
    <w:multiLevelType w:val="multilevel"/>
    <w:tmpl w:val="95A8C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F79FD"/>
    <w:multiLevelType w:val="multilevel"/>
    <w:tmpl w:val="705CD47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E94"/>
    <w:rsid w:val="00002307"/>
    <w:rsid w:val="00080E94"/>
    <w:rsid w:val="00094481"/>
    <w:rsid w:val="000B7A62"/>
    <w:rsid w:val="000E4F62"/>
    <w:rsid w:val="00124EEA"/>
    <w:rsid w:val="00132509"/>
    <w:rsid w:val="001422DA"/>
    <w:rsid w:val="00154882"/>
    <w:rsid w:val="001E0A03"/>
    <w:rsid w:val="002019B2"/>
    <w:rsid w:val="00237E54"/>
    <w:rsid w:val="00247996"/>
    <w:rsid w:val="00264287"/>
    <w:rsid w:val="0027696E"/>
    <w:rsid w:val="00282908"/>
    <w:rsid w:val="002C24F6"/>
    <w:rsid w:val="002C4E6A"/>
    <w:rsid w:val="002C6632"/>
    <w:rsid w:val="00337851"/>
    <w:rsid w:val="003537BE"/>
    <w:rsid w:val="003F109E"/>
    <w:rsid w:val="004A64A2"/>
    <w:rsid w:val="004E2315"/>
    <w:rsid w:val="004F46BB"/>
    <w:rsid w:val="00591470"/>
    <w:rsid w:val="00593A45"/>
    <w:rsid w:val="005A76CB"/>
    <w:rsid w:val="00636159"/>
    <w:rsid w:val="00666E74"/>
    <w:rsid w:val="006A5CAF"/>
    <w:rsid w:val="00707576"/>
    <w:rsid w:val="007B4730"/>
    <w:rsid w:val="007B5493"/>
    <w:rsid w:val="00860B48"/>
    <w:rsid w:val="0086680A"/>
    <w:rsid w:val="008979F1"/>
    <w:rsid w:val="008B51A3"/>
    <w:rsid w:val="008E2D36"/>
    <w:rsid w:val="00904E9A"/>
    <w:rsid w:val="0091510E"/>
    <w:rsid w:val="0093660D"/>
    <w:rsid w:val="0098617E"/>
    <w:rsid w:val="009A1305"/>
    <w:rsid w:val="009A2F8B"/>
    <w:rsid w:val="009C6661"/>
    <w:rsid w:val="00B05A7C"/>
    <w:rsid w:val="00B13D34"/>
    <w:rsid w:val="00B20B8F"/>
    <w:rsid w:val="00B23C1E"/>
    <w:rsid w:val="00BB2122"/>
    <w:rsid w:val="00BE2321"/>
    <w:rsid w:val="00C04F21"/>
    <w:rsid w:val="00CD59F7"/>
    <w:rsid w:val="00CF195A"/>
    <w:rsid w:val="00D9177C"/>
    <w:rsid w:val="00DD5A31"/>
    <w:rsid w:val="00DD6FA9"/>
    <w:rsid w:val="00DD755E"/>
    <w:rsid w:val="00DF0250"/>
    <w:rsid w:val="00DF0EC2"/>
    <w:rsid w:val="00E217F3"/>
    <w:rsid w:val="00E63DA6"/>
    <w:rsid w:val="00E734BD"/>
    <w:rsid w:val="00EB4A75"/>
    <w:rsid w:val="00EC154F"/>
    <w:rsid w:val="00EE7A65"/>
    <w:rsid w:val="00EF3ED1"/>
    <w:rsid w:val="00F6551F"/>
    <w:rsid w:val="00FD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080E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080E94"/>
    <w:pPr>
      <w:widowControl w:val="0"/>
      <w:shd w:val="clear" w:color="auto" w:fill="FFFFFF"/>
      <w:spacing w:before="420" w:after="0" w:line="0" w:lineRule="atLeast"/>
      <w:ind w:hanging="360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3">
    <w:name w:val="Основной текст3"/>
    <w:basedOn w:val="a3"/>
    <w:rsid w:val="002829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DF0E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rsid w:val="00DF0EC2"/>
    <w:pPr>
      <w:widowControl w:val="0"/>
      <w:shd w:val="clear" w:color="auto" w:fill="FFFFFF"/>
      <w:spacing w:after="18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DD6FA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DD6F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pt">
    <w:name w:val="Основной текст + 10 pt;Полужирный"/>
    <w:basedOn w:val="a3"/>
    <w:rsid w:val="00DD75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EE7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7A6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nenta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fipi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rket.yandex.ru/search.xml?text=%D0%91%D0%BE%D0%B3%D0%BE%D0%BC%D0%BE%D0%BB%D0%BE%D0%B2%20%D0%9D.%20%D0%92.%2C%20%D0%A1%D0%B0%D0%BC%D0%BE%D0%B9%D0%BB%D0%B5%D0%BD%D0%BA%D0%BE%20%D0%9F.%D0%98.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uzte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theg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BFCE-CFD7-4814-870B-EE999E23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10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Giperion</dc:creator>
  <cp:lastModifiedBy>TravelMate</cp:lastModifiedBy>
  <cp:revision>26</cp:revision>
  <cp:lastPrinted>2021-04-14T06:12:00Z</cp:lastPrinted>
  <dcterms:created xsi:type="dcterms:W3CDTF">2019-05-13T00:29:00Z</dcterms:created>
  <dcterms:modified xsi:type="dcterms:W3CDTF">2024-09-12T05:40:00Z</dcterms:modified>
</cp:coreProperties>
</file>